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E9A3540"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oel="http://schemas.microsoft.com/office/2019/extlst">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7512C1">
        <w:rPr>
          <w:b/>
          <w:noProof/>
          <w:sz w:val="24"/>
          <w:lang w:val="en-US"/>
        </w:rPr>
        <w:t>2</w:t>
      </w:r>
      <w:r w:rsidRPr="000C416C">
        <w:rPr>
          <w:b/>
          <w:noProof/>
          <w:sz w:val="24"/>
          <w:lang w:val="en-US"/>
        </w:rPr>
        <w:t xml:space="preserve"> Meeting #11</w:t>
      </w:r>
      <w:r w:rsidR="00281AA7">
        <w:rPr>
          <w:b/>
          <w:noProof/>
          <w:sz w:val="24"/>
          <w:lang w:val="en-US"/>
        </w:rPr>
        <w:t>9</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281AA7">
        <w:rPr>
          <w:b/>
          <w:noProof/>
          <w:sz w:val="24"/>
          <w:lang w:val="en-US"/>
        </w:rPr>
        <w:t>2</w:t>
      </w:r>
      <w:r w:rsidRPr="000C416C">
        <w:rPr>
          <w:b/>
          <w:noProof/>
          <w:sz w:val="24"/>
          <w:lang w:val="en-US"/>
        </w:rPr>
        <w:t>-2</w:t>
      </w:r>
      <w:r w:rsidR="00860820">
        <w:rPr>
          <w:b/>
          <w:noProof/>
          <w:sz w:val="24"/>
          <w:lang w:val="en-US"/>
        </w:rPr>
        <w:t>2</w:t>
      </w:r>
      <w:r w:rsidR="004B6E78">
        <w:rPr>
          <w:b/>
          <w:noProof/>
          <w:sz w:val="24"/>
          <w:lang w:val="en-US"/>
        </w:rPr>
        <w:t>07285</w:t>
      </w:r>
    </w:p>
    <w:p w14:paraId="351CA33D" w14:textId="20BB135B"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AE7935">
        <w:rPr>
          <w:rFonts w:ascii="Arial" w:eastAsia="MS Mincho" w:hAnsi="Arial"/>
          <w:b/>
          <w:noProof/>
          <w:sz w:val="24"/>
        </w:rPr>
        <w:t>August</w:t>
      </w:r>
      <w:r w:rsidR="00C65FAE">
        <w:rPr>
          <w:rFonts w:ascii="Arial" w:eastAsia="MS Mincho" w:hAnsi="Arial"/>
          <w:b/>
          <w:noProof/>
          <w:sz w:val="24"/>
        </w:rPr>
        <w:t xml:space="preserve"> </w:t>
      </w:r>
      <w:r w:rsidR="00AE7935">
        <w:rPr>
          <w:rFonts w:ascii="Arial" w:eastAsia="MS Mincho" w:hAnsi="Arial"/>
          <w:b/>
          <w:noProof/>
          <w:sz w:val="24"/>
        </w:rPr>
        <w:t>15</w:t>
      </w:r>
      <w:r w:rsidR="000C416C">
        <w:rPr>
          <w:rFonts w:ascii="Arial" w:eastAsia="MS Mincho" w:hAnsi="Arial"/>
          <w:b/>
          <w:noProof/>
          <w:sz w:val="24"/>
        </w:rPr>
        <w:t xml:space="preserve"> – </w:t>
      </w:r>
      <w:r w:rsidR="00860820">
        <w:rPr>
          <w:rFonts w:ascii="Arial" w:eastAsia="MS Mincho" w:hAnsi="Arial"/>
          <w:b/>
          <w:noProof/>
          <w:sz w:val="24"/>
        </w:rPr>
        <w:t>2</w:t>
      </w:r>
      <w:r w:rsidR="00AE7935">
        <w:rPr>
          <w:rFonts w:ascii="Arial" w:eastAsia="MS Mincho" w:hAnsi="Arial"/>
          <w:b/>
          <w:noProof/>
          <w:sz w:val="24"/>
        </w:rPr>
        <w:t>6</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5114DE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oel="http://schemas.microsoft.com/office/2019/extlst">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8.1.2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2324AA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035A12">
        <w:rPr>
          <w:rFonts w:ascii="Arial" w:hAnsi="Arial"/>
          <w:sz w:val="24"/>
        </w:rPr>
        <w:t>RAN2 Aspects of Network-Controlled Repeater</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210C5A54" w:rsidR="00B65E42" w:rsidRDefault="00D80F5E" w:rsidP="006600CD">
      <w:pPr>
        <w:spacing w:after="0"/>
      </w:pPr>
      <w:r>
        <w:t xml:space="preserve">The </w:t>
      </w:r>
      <w:r w:rsidR="00543F3A">
        <w:t>S</w:t>
      </w:r>
      <w:r>
        <w:t xml:space="preserve">ID on Rel-18 </w:t>
      </w:r>
      <w:r w:rsidR="00543F3A">
        <w:t>network-controlled repeaters</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2E011D3" w14:textId="77777777" w:rsidR="00EA3665" w:rsidRPr="0036752C" w:rsidRDefault="00EA3665" w:rsidP="00EA3665">
            <w:pPr>
              <w:pStyle w:val="maintext"/>
              <w:numPr>
                <w:ilvl w:val="0"/>
                <w:numId w:val="10"/>
              </w:numPr>
              <w:ind w:firstLineChars="0"/>
              <w:rPr>
                <w:rFonts w:eastAsia="Times New Roman" w:cs="Times New Roman"/>
                <w:sz w:val="18"/>
                <w:szCs w:val="18"/>
                <w:lang w:eastAsia="en-US"/>
              </w:rPr>
            </w:pPr>
            <w:r w:rsidRPr="0036752C">
              <w:rPr>
                <w:rFonts w:eastAsia="Times New Roman" w:cs="Times New Roman"/>
                <w:sz w:val="18"/>
                <w:szCs w:val="18"/>
                <w:lang w:eastAsia="en-US"/>
              </w:rPr>
              <w:t>Study the following aspects of network-controlled repeater management</w:t>
            </w:r>
          </w:p>
          <w:p w14:paraId="080149EE" w14:textId="4E1AAE82" w:rsidR="00B65E42" w:rsidRPr="00EA3665" w:rsidRDefault="00EA3665" w:rsidP="00EA3665">
            <w:pPr>
              <w:pStyle w:val="maintext"/>
              <w:numPr>
                <w:ilvl w:val="1"/>
                <w:numId w:val="10"/>
              </w:numPr>
              <w:ind w:firstLineChars="0"/>
              <w:rPr>
                <w:rFonts w:eastAsia="Times New Roman" w:cs="Times New Roman"/>
                <w:sz w:val="18"/>
                <w:szCs w:val="18"/>
                <w:lang w:eastAsia="en-US"/>
              </w:rPr>
            </w:pPr>
            <w:r w:rsidRPr="0036752C">
              <w:rPr>
                <w:rFonts w:eastAsia="Times New Roman" w:cs="Times New Roman"/>
                <w:sz w:val="18"/>
                <w:szCs w:val="18"/>
                <w:lang w:eastAsia="en-US"/>
              </w:rPr>
              <w:t>Identification and authorization of network-controlled repeaters [RAN2, RAN3]</w:t>
            </w:r>
          </w:p>
        </w:tc>
      </w:tr>
    </w:tbl>
    <w:p w14:paraId="5CA0210C" w14:textId="77777777" w:rsidR="00B65E42" w:rsidRDefault="00B65E42" w:rsidP="006600CD">
      <w:pPr>
        <w:spacing w:after="0"/>
      </w:pPr>
    </w:p>
    <w:p w14:paraId="567263CA" w14:textId="2F984915" w:rsidR="00F705E6" w:rsidRPr="00320A6B" w:rsidRDefault="00D80F5E" w:rsidP="005B6108">
      <w:pPr>
        <w:spacing w:after="0"/>
      </w:pPr>
      <w:r>
        <w:t xml:space="preserve">This contribution discusses </w:t>
      </w:r>
      <w:r w:rsidR="00304D43">
        <w:t>the</w:t>
      </w:r>
      <w:r w:rsidR="007D0209">
        <w:t xml:space="preserve"> RAN2 aspects of </w:t>
      </w:r>
      <w:r w:rsidR="00FB0DDA">
        <w:t xml:space="preserve">NCR identification/authorization. </w:t>
      </w:r>
    </w:p>
    <w:p w14:paraId="68AF9242" w14:textId="5864B1B7" w:rsidR="00CD4C7B" w:rsidRDefault="00CD4C7B" w:rsidP="00CD4C7B">
      <w:pPr>
        <w:pStyle w:val="Heading1"/>
      </w:pPr>
      <w:r w:rsidRPr="00320A6B">
        <w:t>2</w:t>
      </w:r>
      <w:r w:rsidRPr="00320A6B">
        <w:tab/>
      </w:r>
      <w:r w:rsidR="00A66990">
        <w:t>Discussion</w:t>
      </w:r>
    </w:p>
    <w:p w14:paraId="6082F5B8" w14:textId="1B032CF3" w:rsidR="001A0C9B" w:rsidRDefault="001A0C9B" w:rsidP="001A0C9B">
      <w:pPr>
        <w:pStyle w:val="Heading2"/>
      </w:pPr>
      <w:r w:rsidRPr="00320A6B">
        <w:t>2.</w:t>
      </w:r>
      <w:r>
        <w:t>1</w:t>
      </w:r>
      <w:r w:rsidRPr="00320A6B">
        <w:tab/>
      </w:r>
      <w:r>
        <w:t xml:space="preserve">NCR identification </w:t>
      </w:r>
    </w:p>
    <w:p w14:paraId="38BA9672" w14:textId="21EE396D" w:rsidR="00DB3B99" w:rsidRDefault="001B4CCF" w:rsidP="00D91CF1">
      <w:pPr>
        <w:spacing w:after="120"/>
      </w:pPr>
      <w:r>
        <w:t xml:space="preserve">Any device that connects to a 3GPP network for </w:t>
      </w:r>
      <w:r w:rsidR="00557F38">
        <w:t xml:space="preserve">the exchange of dedicated </w:t>
      </w:r>
      <w:r>
        <w:t xml:space="preserve">information </w:t>
      </w:r>
      <w:r w:rsidR="00557F38">
        <w:t>needs to</w:t>
      </w:r>
      <w:r>
        <w:t xml:space="preserve"> be identified</w:t>
      </w:r>
      <w:r w:rsidR="00557F38">
        <w:t xml:space="preserve"> and authenticated</w:t>
      </w:r>
      <w:r w:rsidR="008711BD">
        <w:t xml:space="preserve"> in a secure and trustable manner</w:t>
      </w:r>
      <w:r>
        <w:t>.</w:t>
      </w:r>
      <w:r w:rsidR="00DB3B99">
        <w:t xml:space="preserve"> </w:t>
      </w:r>
      <w:r w:rsidR="005B088B">
        <w:t>This also applies to the NCR-MT. Since the NCR-MT supports UE functionality, its</w:t>
      </w:r>
      <w:r w:rsidR="00DB3B99">
        <w:t xml:space="preserve"> identification </w:t>
      </w:r>
      <w:r w:rsidR="00557F38">
        <w:t xml:space="preserve">and authentication </w:t>
      </w:r>
      <w:r w:rsidR="00DB3B99">
        <w:t xml:space="preserve">should meet the </w:t>
      </w:r>
      <w:r w:rsidR="00557F38">
        <w:t xml:space="preserve">security </w:t>
      </w:r>
      <w:r w:rsidR="00DB3B99">
        <w:t xml:space="preserve">requirements defined </w:t>
      </w:r>
      <w:r w:rsidR="005B088B">
        <w:t xml:space="preserve">for UEs </w:t>
      </w:r>
      <w:r w:rsidR="00DB3B99">
        <w:t xml:space="preserve">by SA3. </w:t>
      </w:r>
    </w:p>
    <w:p w14:paraId="04532A97" w14:textId="6E479D31" w:rsidR="00DB3B99" w:rsidRPr="00DB3B99" w:rsidRDefault="00DB3B99" w:rsidP="00D91CF1">
      <w:pPr>
        <w:spacing w:after="120"/>
        <w:rPr>
          <w:b/>
          <w:bCs/>
        </w:rPr>
      </w:pPr>
      <w:r>
        <w:rPr>
          <w:b/>
          <w:bCs/>
        </w:rPr>
        <w:t xml:space="preserve">Observation 1: </w:t>
      </w:r>
      <w:r w:rsidRPr="00A07E89">
        <w:rPr>
          <w:b/>
          <w:bCs/>
        </w:rPr>
        <w:t xml:space="preserve">Any device that connects to a 3GPP network for the exchange </w:t>
      </w:r>
      <w:r w:rsidR="008711BD">
        <w:rPr>
          <w:b/>
          <w:bCs/>
        </w:rPr>
        <w:t xml:space="preserve">of </w:t>
      </w:r>
      <w:r w:rsidRPr="00A07E89">
        <w:rPr>
          <w:b/>
          <w:bCs/>
        </w:rPr>
        <w:t>dedicated information should be identified</w:t>
      </w:r>
      <w:r w:rsidR="008711BD">
        <w:rPr>
          <w:b/>
          <w:bCs/>
        </w:rPr>
        <w:t xml:space="preserve"> and authenticated in a secure and trustable manner</w:t>
      </w:r>
      <w:r w:rsidRPr="00A07E89">
        <w:rPr>
          <w:b/>
          <w:bCs/>
        </w:rPr>
        <w:t>.</w:t>
      </w:r>
    </w:p>
    <w:p w14:paraId="00BAEC1A" w14:textId="6CA050EE" w:rsidR="00DB3B99" w:rsidRPr="00A07E89" w:rsidRDefault="00DB3B99" w:rsidP="00D91CF1">
      <w:pPr>
        <w:spacing w:after="120"/>
        <w:rPr>
          <w:b/>
          <w:bCs/>
        </w:rPr>
      </w:pPr>
      <w:r w:rsidRPr="00A07E89">
        <w:rPr>
          <w:b/>
          <w:bCs/>
        </w:rPr>
        <w:t xml:space="preserve">Proposal 1: The NCR-MT should be identified </w:t>
      </w:r>
      <w:r w:rsidR="00F35DA9">
        <w:rPr>
          <w:b/>
          <w:bCs/>
        </w:rPr>
        <w:t xml:space="preserve">and authenticated </w:t>
      </w:r>
      <w:r w:rsidRPr="00A07E89">
        <w:rPr>
          <w:b/>
          <w:bCs/>
        </w:rPr>
        <w:t xml:space="preserve">by the network in compliance with </w:t>
      </w:r>
      <w:r w:rsidR="005B088B">
        <w:rPr>
          <w:b/>
          <w:bCs/>
        </w:rPr>
        <w:t xml:space="preserve">the </w:t>
      </w:r>
      <w:r w:rsidRPr="00A07E89">
        <w:rPr>
          <w:b/>
          <w:bCs/>
        </w:rPr>
        <w:t xml:space="preserve">security requirements </w:t>
      </w:r>
      <w:r w:rsidR="005B088B">
        <w:rPr>
          <w:b/>
          <w:bCs/>
        </w:rPr>
        <w:t xml:space="preserve">for UEs as </w:t>
      </w:r>
      <w:r w:rsidRPr="00A07E89">
        <w:rPr>
          <w:b/>
          <w:bCs/>
        </w:rPr>
        <w:t>defined by SA3.</w:t>
      </w:r>
    </w:p>
    <w:p w14:paraId="40432092" w14:textId="23F5E5B9" w:rsidR="00DB3B99" w:rsidRDefault="00DB3B99" w:rsidP="00D91CF1">
      <w:pPr>
        <w:spacing w:after="120"/>
      </w:pPr>
      <w:r>
        <w:t>For the identification of the NCR-MT, the</w:t>
      </w:r>
      <w:r w:rsidR="006836FC">
        <w:t xml:space="preserve"> legacy</w:t>
      </w:r>
      <w:r>
        <w:t xml:space="preserve"> Rel-15 UE authentication procedure </w:t>
      </w:r>
      <w:r w:rsidR="006836FC">
        <w:t>should be considered as the baseline since it is readily available</w:t>
      </w:r>
      <w:r>
        <w:t>.</w:t>
      </w:r>
      <w:r w:rsidR="006836FC">
        <w:t xml:space="preserve"> </w:t>
      </w:r>
    </w:p>
    <w:p w14:paraId="55FE56A7" w14:textId="180C1E5F" w:rsidR="00DB3B99" w:rsidRPr="00B65680" w:rsidRDefault="00DB3B99" w:rsidP="00DB3B99">
      <w:pPr>
        <w:spacing w:after="120"/>
        <w:rPr>
          <w:b/>
          <w:bCs/>
        </w:rPr>
      </w:pPr>
      <w:r w:rsidRPr="00B65680">
        <w:rPr>
          <w:b/>
          <w:bCs/>
        </w:rPr>
        <w:t xml:space="preserve">Proposal </w:t>
      </w:r>
      <w:r>
        <w:rPr>
          <w:b/>
          <w:bCs/>
        </w:rPr>
        <w:t>2</w:t>
      </w:r>
      <w:r w:rsidRPr="00B65680">
        <w:rPr>
          <w:b/>
          <w:bCs/>
        </w:rPr>
        <w:t xml:space="preserve">: </w:t>
      </w:r>
      <w:r>
        <w:rPr>
          <w:b/>
          <w:bCs/>
        </w:rPr>
        <w:t xml:space="preserve">The </w:t>
      </w:r>
      <w:r w:rsidR="003C0CDD">
        <w:rPr>
          <w:b/>
          <w:bCs/>
        </w:rPr>
        <w:t xml:space="preserve">legacy </w:t>
      </w:r>
      <w:r>
        <w:rPr>
          <w:b/>
          <w:bCs/>
        </w:rPr>
        <w:t xml:space="preserve">Rel-15 UE authentication procedure </w:t>
      </w:r>
      <w:r w:rsidR="006836FC">
        <w:rPr>
          <w:b/>
          <w:bCs/>
        </w:rPr>
        <w:t xml:space="preserve">to </w:t>
      </w:r>
      <w:r>
        <w:rPr>
          <w:b/>
          <w:bCs/>
        </w:rPr>
        <w:t xml:space="preserve">be </w:t>
      </w:r>
      <w:r w:rsidR="00863092">
        <w:rPr>
          <w:b/>
          <w:bCs/>
        </w:rPr>
        <w:t>considered</w:t>
      </w:r>
      <w:r>
        <w:rPr>
          <w:b/>
          <w:bCs/>
        </w:rPr>
        <w:t xml:space="preserve"> </w:t>
      </w:r>
      <w:r w:rsidR="006836FC">
        <w:rPr>
          <w:b/>
          <w:bCs/>
        </w:rPr>
        <w:t xml:space="preserve">as the baseline </w:t>
      </w:r>
      <w:r w:rsidR="00863092">
        <w:rPr>
          <w:b/>
          <w:bCs/>
        </w:rPr>
        <w:t xml:space="preserve">for </w:t>
      </w:r>
      <w:r w:rsidR="008711BD">
        <w:rPr>
          <w:b/>
          <w:bCs/>
        </w:rPr>
        <w:t xml:space="preserve">the </w:t>
      </w:r>
      <w:r>
        <w:rPr>
          <w:b/>
          <w:bCs/>
        </w:rPr>
        <w:t>NCR-MT</w:t>
      </w:r>
      <w:r w:rsidR="006836FC">
        <w:rPr>
          <w:b/>
          <w:bCs/>
        </w:rPr>
        <w:t xml:space="preserve"> identification since it is readily available.</w:t>
      </w:r>
      <w:r>
        <w:rPr>
          <w:b/>
          <w:bCs/>
        </w:rPr>
        <w:t xml:space="preserve"> </w:t>
      </w:r>
    </w:p>
    <w:p w14:paraId="17F700D3" w14:textId="1F5B368F" w:rsidR="00DB3B99" w:rsidRDefault="006836FC" w:rsidP="00DB3B99">
      <w:pPr>
        <w:spacing w:after="120"/>
      </w:pPr>
      <w:r>
        <w:t>Any consideration of other</w:t>
      </w:r>
      <w:r w:rsidR="00DB3B99">
        <w:t xml:space="preserve"> procedure</w:t>
      </w:r>
      <w:r>
        <w:t>s</w:t>
      </w:r>
      <w:r w:rsidR="00DB3B99">
        <w:t xml:space="preserve"> for NCR-MT identification needs to involve SA3 to ensure that the SA3 security requirements are </w:t>
      </w:r>
      <w:r>
        <w:t xml:space="preserve">properly </w:t>
      </w:r>
      <w:r w:rsidR="00DB3B99">
        <w:t xml:space="preserve">met. </w:t>
      </w:r>
    </w:p>
    <w:p w14:paraId="13E8B754" w14:textId="72B86EE5" w:rsidR="00DB3B99" w:rsidRDefault="00DB3B99" w:rsidP="00DB3B99">
      <w:pPr>
        <w:spacing w:after="120"/>
        <w:rPr>
          <w:b/>
          <w:bCs/>
        </w:rPr>
      </w:pPr>
      <w:r w:rsidRPr="00B65680">
        <w:rPr>
          <w:b/>
          <w:bCs/>
        </w:rPr>
        <w:t xml:space="preserve">Proposal </w:t>
      </w:r>
      <w:r>
        <w:rPr>
          <w:b/>
          <w:bCs/>
        </w:rPr>
        <w:t>3</w:t>
      </w:r>
      <w:r w:rsidRPr="00B65680">
        <w:rPr>
          <w:b/>
          <w:bCs/>
        </w:rPr>
        <w:t xml:space="preserve">: </w:t>
      </w:r>
      <w:r w:rsidR="00204F5E">
        <w:rPr>
          <w:b/>
          <w:bCs/>
        </w:rPr>
        <w:t>Any</w:t>
      </w:r>
      <w:r>
        <w:rPr>
          <w:b/>
          <w:bCs/>
        </w:rPr>
        <w:t xml:space="preserve"> new procedure for </w:t>
      </w:r>
      <w:r w:rsidR="00C05334">
        <w:rPr>
          <w:b/>
          <w:bCs/>
        </w:rPr>
        <w:t xml:space="preserve">NCR-MT </w:t>
      </w:r>
      <w:r>
        <w:rPr>
          <w:b/>
          <w:bCs/>
        </w:rPr>
        <w:t xml:space="preserve">identification </w:t>
      </w:r>
      <w:r w:rsidR="00204F5E">
        <w:rPr>
          <w:b/>
          <w:bCs/>
        </w:rPr>
        <w:t>needs</w:t>
      </w:r>
      <w:r w:rsidR="00413508">
        <w:rPr>
          <w:b/>
          <w:bCs/>
        </w:rPr>
        <w:t xml:space="preserve"> SA3</w:t>
      </w:r>
      <w:r>
        <w:rPr>
          <w:b/>
          <w:bCs/>
        </w:rPr>
        <w:t xml:space="preserve"> involvement to ensure that </w:t>
      </w:r>
      <w:r w:rsidR="00413508">
        <w:rPr>
          <w:b/>
          <w:bCs/>
        </w:rPr>
        <w:t xml:space="preserve">the necessary security </w:t>
      </w:r>
      <w:r>
        <w:rPr>
          <w:b/>
          <w:bCs/>
        </w:rPr>
        <w:t>requirements are met.</w:t>
      </w:r>
    </w:p>
    <w:p w14:paraId="15BB14EC" w14:textId="3B02FD11" w:rsidR="00DB3B99" w:rsidRPr="00A07E89" w:rsidRDefault="00472A80" w:rsidP="00DB3B99">
      <w:pPr>
        <w:spacing w:after="120"/>
      </w:pPr>
      <w:r>
        <w:t>Any</w:t>
      </w:r>
      <w:r w:rsidR="006836FC" w:rsidRPr="00A07E89">
        <w:t xml:space="preserve"> new </w:t>
      </w:r>
      <w:r w:rsidR="006836FC">
        <w:t>procedure for NCR-MT identification</w:t>
      </w:r>
      <w:r w:rsidR="00825F90">
        <w:t xml:space="preserve"> </w:t>
      </w:r>
      <w:r w:rsidR="006836FC">
        <w:t>creates specification overhead and adds complexity</w:t>
      </w:r>
      <w:r w:rsidR="00825F90">
        <w:t xml:space="preserve"> to the NCR</w:t>
      </w:r>
      <w:r w:rsidR="006836FC">
        <w:t xml:space="preserve">. </w:t>
      </w:r>
      <w:r>
        <w:t>Adding</w:t>
      </w:r>
      <w:r w:rsidR="00825F90">
        <w:t xml:space="preserve"> </w:t>
      </w:r>
      <w:r w:rsidR="001736C6">
        <w:t>complexity to the NCR is not in compliance with the SID</w:t>
      </w:r>
      <w:r w:rsidR="00825F90">
        <w:t>,</w:t>
      </w:r>
      <w:r w:rsidR="001736C6">
        <w:t xml:space="preserve"> which </w:t>
      </w:r>
      <w:r w:rsidR="00825F90">
        <w:t>explicitly emphasizes on a cost-efficient</w:t>
      </w:r>
      <w:r w:rsidR="001736C6">
        <w:t xml:space="preserve"> solution. </w:t>
      </w:r>
    </w:p>
    <w:p w14:paraId="53C2F733" w14:textId="0C5A7297" w:rsidR="00825F90" w:rsidRPr="00A07E89" w:rsidRDefault="00825F90" w:rsidP="003C0CDD">
      <w:pPr>
        <w:spacing w:after="120"/>
        <w:rPr>
          <w:b/>
          <w:bCs/>
        </w:rPr>
      </w:pPr>
      <w:r w:rsidRPr="00A07E89">
        <w:rPr>
          <w:b/>
          <w:bCs/>
        </w:rPr>
        <w:t>Observation</w:t>
      </w:r>
      <w:r>
        <w:rPr>
          <w:b/>
          <w:bCs/>
        </w:rPr>
        <w:t xml:space="preserve"> 2</w:t>
      </w:r>
      <w:r w:rsidRPr="00A07E89">
        <w:rPr>
          <w:b/>
          <w:bCs/>
        </w:rPr>
        <w:t xml:space="preserve">: </w:t>
      </w:r>
      <w:r>
        <w:rPr>
          <w:b/>
          <w:bCs/>
        </w:rPr>
        <w:t xml:space="preserve">Defining a new procedure for NCR-MT identification/authentication adds unnecessary complexity to the NCR and is therefore not in compliance with </w:t>
      </w:r>
      <w:r w:rsidR="0079195D">
        <w:rPr>
          <w:b/>
          <w:bCs/>
        </w:rPr>
        <w:t xml:space="preserve">NCR </w:t>
      </w:r>
      <w:r>
        <w:rPr>
          <w:b/>
          <w:bCs/>
        </w:rPr>
        <w:t xml:space="preserve">cost-efficiency </w:t>
      </w:r>
      <w:r w:rsidR="0079195D">
        <w:rPr>
          <w:b/>
          <w:bCs/>
        </w:rPr>
        <w:t xml:space="preserve">as </w:t>
      </w:r>
      <w:r>
        <w:rPr>
          <w:b/>
          <w:bCs/>
        </w:rPr>
        <w:t xml:space="preserve">emphasized </w:t>
      </w:r>
      <w:r w:rsidR="0079195D">
        <w:rPr>
          <w:b/>
          <w:bCs/>
        </w:rPr>
        <w:t>in</w:t>
      </w:r>
      <w:r>
        <w:rPr>
          <w:b/>
          <w:bCs/>
        </w:rPr>
        <w:t xml:space="preserve"> the SID.</w:t>
      </w:r>
    </w:p>
    <w:p w14:paraId="1B481499" w14:textId="6661EB31" w:rsidR="003C0CDD" w:rsidRDefault="00825F90" w:rsidP="003C0CDD">
      <w:pPr>
        <w:spacing w:after="120"/>
      </w:pPr>
      <w:r>
        <w:t xml:space="preserve">For these reasons, </w:t>
      </w:r>
      <w:r w:rsidR="003C0CDD">
        <w:t>RAN2 should recommend for the normative phase to reuse the legacy UE authentication procedure for NCR-MT identification.</w:t>
      </w:r>
    </w:p>
    <w:p w14:paraId="61684243" w14:textId="62E6308B" w:rsidR="003C0CDD" w:rsidRDefault="003C0CDD" w:rsidP="003C0CDD">
      <w:pPr>
        <w:spacing w:after="120"/>
        <w:rPr>
          <w:b/>
          <w:bCs/>
        </w:rPr>
      </w:pPr>
      <w:r w:rsidRPr="00B65680">
        <w:rPr>
          <w:b/>
          <w:bCs/>
        </w:rPr>
        <w:t xml:space="preserve">Proposal </w:t>
      </w:r>
      <w:r>
        <w:rPr>
          <w:b/>
          <w:bCs/>
        </w:rPr>
        <w:t>4</w:t>
      </w:r>
      <w:r w:rsidRPr="00B65680">
        <w:rPr>
          <w:b/>
          <w:bCs/>
        </w:rPr>
        <w:t xml:space="preserve">: </w:t>
      </w:r>
      <w:r>
        <w:rPr>
          <w:b/>
          <w:bCs/>
        </w:rPr>
        <w:t xml:space="preserve">For the normative phase, RAN2 to recommend </w:t>
      </w:r>
      <w:r w:rsidR="006650E7">
        <w:rPr>
          <w:b/>
          <w:bCs/>
        </w:rPr>
        <w:t xml:space="preserve">NCR identification to be based on </w:t>
      </w:r>
      <w:r>
        <w:rPr>
          <w:b/>
          <w:bCs/>
        </w:rPr>
        <w:t>the legacy UE authentication procedure.</w:t>
      </w:r>
    </w:p>
    <w:p w14:paraId="6254D33F" w14:textId="2B7622AD" w:rsidR="00DB3B99" w:rsidRDefault="00DB3B99" w:rsidP="00D91CF1">
      <w:pPr>
        <w:spacing w:after="120"/>
      </w:pPr>
    </w:p>
    <w:p w14:paraId="7DD28A85" w14:textId="04249AAD" w:rsidR="001A0C9B" w:rsidRDefault="001A0C9B" w:rsidP="001A0C9B">
      <w:pPr>
        <w:pStyle w:val="Heading2"/>
      </w:pPr>
      <w:r w:rsidRPr="00320A6B">
        <w:lastRenderedPageBreak/>
        <w:t>2.</w:t>
      </w:r>
      <w:r>
        <w:t>2</w:t>
      </w:r>
      <w:r w:rsidRPr="00320A6B">
        <w:tab/>
      </w:r>
      <w:r>
        <w:t xml:space="preserve">NCR authorization </w:t>
      </w:r>
    </w:p>
    <w:p w14:paraId="253238C2" w14:textId="77005D94" w:rsidR="00F35DA9" w:rsidRDefault="00A36E5D" w:rsidP="001A0C9B">
      <w:pPr>
        <w:spacing w:after="120"/>
      </w:pPr>
      <w:r>
        <w:t xml:space="preserve">NCR authorization refers to the authorization of NCR operation. There are two reasons, </w:t>
      </w:r>
      <w:r w:rsidR="00F35DA9">
        <w:t xml:space="preserve">NCR </w:t>
      </w:r>
      <w:r>
        <w:t>authorization should be considered</w:t>
      </w:r>
      <w:r w:rsidR="00AF69EA">
        <w:t xml:space="preserve"> by RAN2</w:t>
      </w:r>
      <w:r w:rsidR="00F35DA9">
        <w:t>:</w:t>
      </w:r>
    </w:p>
    <w:p w14:paraId="2FA575BF" w14:textId="4E6CB68E" w:rsidR="00F35DA9" w:rsidRDefault="00F35DA9" w:rsidP="00A07E89">
      <w:pPr>
        <w:pStyle w:val="ListParagraph"/>
        <w:numPr>
          <w:ilvl w:val="0"/>
          <w:numId w:val="42"/>
        </w:numPr>
        <w:spacing w:after="120"/>
        <w:contextualSpacing w:val="0"/>
      </w:pPr>
      <w:r>
        <w:t>NCR operation, if conducted in unauthorized manner, may cause a security risk.</w:t>
      </w:r>
      <w:r w:rsidR="00962341">
        <w:t xml:space="preserve"> Any motion to waive NCR authorization would have to be evaluated by SA3. </w:t>
      </w:r>
      <w:r w:rsidR="00AF69EA">
        <w:t>Such SA3 evaluation could be considered for the normative phase, but there is not enough time during the study phase.</w:t>
      </w:r>
    </w:p>
    <w:p w14:paraId="13D6D7A7" w14:textId="5588A16C" w:rsidR="00F35DA9" w:rsidRDefault="00F35DA9" w:rsidP="00A07E89">
      <w:pPr>
        <w:pStyle w:val="ListParagraph"/>
        <w:numPr>
          <w:ilvl w:val="0"/>
          <w:numId w:val="42"/>
        </w:numPr>
        <w:spacing w:after="120"/>
        <w:contextualSpacing w:val="0"/>
      </w:pPr>
      <w:r>
        <w:t xml:space="preserve">NCR operation </w:t>
      </w:r>
      <w:r w:rsidR="00A36E5D">
        <w:t>uses</w:t>
      </w:r>
      <w:r>
        <w:t xml:space="preserve"> RAN </w:t>
      </w:r>
      <w:r w:rsidR="00823ACD">
        <w:t xml:space="preserve">processing, signaling </w:t>
      </w:r>
      <w:r w:rsidR="00A36E5D">
        <w:t>and air interface</w:t>
      </w:r>
      <w:r w:rsidR="00823ACD">
        <w:t xml:space="preserve"> resources</w:t>
      </w:r>
      <w:r w:rsidR="00A36E5D">
        <w:t>.</w:t>
      </w:r>
      <w:r>
        <w:t xml:space="preserve"> </w:t>
      </w:r>
      <w:r w:rsidR="00A36E5D">
        <w:t xml:space="preserve">For this reason, RAN2 should insist </w:t>
      </w:r>
      <w:r w:rsidR="00823ACD">
        <w:t>that only properly authorized nodes perform</w:t>
      </w:r>
      <w:r w:rsidR="00A36E5D">
        <w:t xml:space="preserve"> NCR </w:t>
      </w:r>
      <w:r w:rsidR="00823ACD">
        <w:t>operation</w:t>
      </w:r>
      <w:r w:rsidR="00A36E5D">
        <w:t>.</w:t>
      </w:r>
    </w:p>
    <w:p w14:paraId="0E0B15F4" w14:textId="7AAA336A" w:rsidR="00823ACD" w:rsidRDefault="00823ACD" w:rsidP="001A0C9B">
      <w:pPr>
        <w:spacing w:after="120"/>
      </w:pPr>
      <w:r>
        <w:t>For these reasons,</w:t>
      </w:r>
      <w:r w:rsidR="0060340C">
        <w:t xml:space="preserve"> RAN2 should insist that</w:t>
      </w:r>
      <w:r w:rsidR="00706B9F">
        <w:t xml:space="preserve"> </w:t>
      </w:r>
      <w:r>
        <w:t xml:space="preserve">NCR authorization </w:t>
      </w:r>
      <w:r w:rsidR="0060340C">
        <w:t>is</w:t>
      </w:r>
      <w:r>
        <w:t xml:space="preserve"> supported.</w:t>
      </w:r>
    </w:p>
    <w:p w14:paraId="75F6A321" w14:textId="6C175B9F" w:rsidR="00823ACD" w:rsidRDefault="00823ACD" w:rsidP="001A0C9B">
      <w:pPr>
        <w:spacing w:after="120"/>
        <w:rPr>
          <w:b/>
          <w:bCs/>
        </w:rPr>
      </w:pPr>
      <w:r w:rsidRPr="00A07E89">
        <w:rPr>
          <w:b/>
          <w:bCs/>
        </w:rPr>
        <w:t>Observation</w:t>
      </w:r>
      <w:r w:rsidR="00A07E89">
        <w:rPr>
          <w:b/>
          <w:bCs/>
        </w:rPr>
        <w:t xml:space="preserve"> 3</w:t>
      </w:r>
      <w:r w:rsidRPr="00A07E89">
        <w:rPr>
          <w:b/>
          <w:bCs/>
        </w:rPr>
        <w:t>: From RAN2 perspective, NCR authorization should be supported</w:t>
      </w:r>
      <w:r w:rsidR="0099581B">
        <w:rPr>
          <w:b/>
          <w:bCs/>
        </w:rPr>
        <w:t xml:space="preserve"> to avoid unnecessary security risks as well as unauthorized usage of RAN processing-, signaling- and air-interface resources.</w:t>
      </w:r>
    </w:p>
    <w:p w14:paraId="75A35C41" w14:textId="637E2990" w:rsidR="000311F1" w:rsidRDefault="0060340C" w:rsidP="000311F1">
      <w:pPr>
        <w:spacing w:after="120"/>
      </w:pPr>
      <w:r>
        <w:t xml:space="preserve">The </w:t>
      </w:r>
      <w:r w:rsidR="000311F1">
        <w:t xml:space="preserve">NCR authorization procedure </w:t>
      </w:r>
      <w:r>
        <w:t>needs to</w:t>
      </w:r>
      <w:r w:rsidR="000311F1">
        <w:t xml:space="preserve"> be security</w:t>
      </w:r>
      <w:r>
        <w:t>-</w:t>
      </w:r>
      <w:r w:rsidR="000311F1">
        <w:t>protected and trustable.</w:t>
      </w:r>
    </w:p>
    <w:p w14:paraId="657C3449" w14:textId="6E219AFB" w:rsidR="000311F1" w:rsidRDefault="000311F1" w:rsidP="000311F1">
      <w:pPr>
        <w:spacing w:after="120"/>
        <w:rPr>
          <w:b/>
          <w:bCs/>
        </w:rPr>
      </w:pPr>
      <w:r>
        <w:rPr>
          <w:b/>
          <w:bCs/>
        </w:rPr>
        <w:t>Proposal</w:t>
      </w:r>
      <w:r w:rsidR="00FB300C">
        <w:rPr>
          <w:b/>
          <w:bCs/>
        </w:rPr>
        <w:t xml:space="preserve"> 5</w:t>
      </w:r>
      <w:r>
        <w:rPr>
          <w:b/>
          <w:bCs/>
        </w:rPr>
        <w:t>: NCR authorization to be supported via security</w:t>
      </w:r>
      <w:r w:rsidR="0060340C">
        <w:rPr>
          <w:b/>
          <w:bCs/>
        </w:rPr>
        <w:t>-</w:t>
      </w:r>
      <w:r>
        <w:rPr>
          <w:b/>
          <w:bCs/>
        </w:rPr>
        <w:t>protected and trustable means.</w:t>
      </w:r>
    </w:p>
    <w:p w14:paraId="56C47BB7" w14:textId="5EBE876D" w:rsidR="004F1E46" w:rsidRDefault="00823ACD" w:rsidP="00A07E89">
      <w:pPr>
        <w:spacing w:after="120"/>
      </w:pPr>
      <w:r>
        <w:t xml:space="preserve">NCR authorization can be performed by the </w:t>
      </w:r>
      <w:r w:rsidR="004763CF">
        <w:t xml:space="preserve">RAN, the </w:t>
      </w:r>
      <w:r>
        <w:t xml:space="preserve">CN or </w:t>
      </w:r>
      <w:r w:rsidR="004763CF">
        <w:t>OAM-based match up</w:t>
      </w:r>
      <w:r>
        <w:t>. CN-based NCR authorization is in RAN3 scope.</w:t>
      </w:r>
      <w:r w:rsidR="004F1E46">
        <w:t xml:space="preserve"> </w:t>
      </w:r>
      <w:r w:rsidR="004763CF">
        <w:t>OAM-based match up requires that the NCR supports over-the-air OAM connectivity, which is also in RAN3 scope.</w:t>
      </w:r>
    </w:p>
    <w:p w14:paraId="54D93544" w14:textId="4A0F8C8D" w:rsidR="00823ACD" w:rsidRDefault="00FE0738" w:rsidP="00823ACD">
      <w:pPr>
        <w:spacing w:after="120"/>
        <w:rPr>
          <w:b/>
          <w:bCs/>
        </w:rPr>
      </w:pPr>
      <w:r>
        <w:rPr>
          <w:b/>
          <w:bCs/>
        </w:rPr>
        <w:t>Proposal</w:t>
      </w:r>
      <w:r w:rsidR="00FB300C">
        <w:rPr>
          <w:b/>
          <w:bCs/>
        </w:rPr>
        <w:t xml:space="preserve"> 6</w:t>
      </w:r>
      <w:r w:rsidR="00823ACD" w:rsidRPr="00B65680">
        <w:rPr>
          <w:b/>
          <w:bCs/>
        </w:rPr>
        <w:t xml:space="preserve">: NCR authorization </w:t>
      </w:r>
      <w:r w:rsidR="00CF37DD">
        <w:rPr>
          <w:b/>
          <w:bCs/>
        </w:rPr>
        <w:t>via</w:t>
      </w:r>
      <w:r w:rsidR="004763CF">
        <w:rPr>
          <w:b/>
          <w:bCs/>
        </w:rPr>
        <w:t xml:space="preserve"> CN or </w:t>
      </w:r>
      <w:r w:rsidR="00CF37DD">
        <w:rPr>
          <w:b/>
          <w:bCs/>
        </w:rPr>
        <w:t xml:space="preserve">via </w:t>
      </w:r>
      <w:r w:rsidR="004763CF">
        <w:rPr>
          <w:b/>
          <w:bCs/>
        </w:rPr>
        <w:t>OAM-based match up are</w:t>
      </w:r>
      <w:r w:rsidR="00823ACD">
        <w:rPr>
          <w:b/>
          <w:bCs/>
        </w:rPr>
        <w:t xml:space="preserve"> in RAN3 scope</w:t>
      </w:r>
      <w:r w:rsidR="00823ACD" w:rsidRPr="00B65680">
        <w:rPr>
          <w:b/>
          <w:bCs/>
        </w:rPr>
        <w:t>.</w:t>
      </w:r>
    </w:p>
    <w:p w14:paraId="6C1A7B44" w14:textId="52729A4B" w:rsidR="004F1E46" w:rsidRDefault="00A7431B" w:rsidP="00823ACD">
      <w:pPr>
        <w:spacing w:after="120"/>
      </w:pPr>
      <w:r>
        <w:t xml:space="preserve">RAN-based NCR authorization can be pursued by RAN2. Such </w:t>
      </w:r>
      <w:r w:rsidR="00FB300C">
        <w:t xml:space="preserve">an </w:t>
      </w:r>
      <w:r>
        <w:t>approach requires over-the-air exchange of credentials</w:t>
      </w:r>
      <w:r w:rsidR="0099581B">
        <w:t xml:space="preserve"> </w:t>
      </w:r>
      <w:r w:rsidR="00FB300C">
        <w:t>using</w:t>
      </w:r>
      <w:r w:rsidR="0099581B">
        <w:t xml:space="preserve"> a secure channel as provided by RRC</w:t>
      </w:r>
      <w:r w:rsidR="004763CF">
        <w:t xml:space="preserve"> or</w:t>
      </w:r>
      <w:r w:rsidR="0099581B">
        <w:t xml:space="preserve"> DRB.</w:t>
      </w:r>
    </w:p>
    <w:p w14:paraId="237E6A96" w14:textId="314C25BC" w:rsidR="00A76CAB" w:rsidRDefault="00A76CAB" w:rsidP="00A76CAB">
      <w:pPr>
        <w:spacing w:after="120"/>
        <w:rPr>
          <w:b/>
          <w:bCs/>
        </w:rPr>
      </w:pPr>
      <w:r>
        <w:rPr>
          <w:b/>
          <w:bCs/>
        </w:rPr>
        <w:t>Proposal 7: RAN-based NCR authorization to use a security-protected over-the-air transport mechanism such as provided by RRC</w:t>
      </w:r>
      <w:r w:rsidR="004763CF">
        <w:rPr>
          <w:b/>
          <w:bCs/>
        </w:rPr>
        <w:t xml:space="preserve"> or</w:t>
      </w:r>
      <w:r>
        <w:rPr>
          <w:b/>
          <w:bCs/>
        </w:rPr>
        <w:t xml:space="preserve"> DRB.</w:t>
      </w:r>
    </w:p>
    <w:p w14:paraId="4B9AE995" w14:textId="4A96C387" w:rsidR="00A506FE" w:rsidRPr="00A07E89" w:rsidRDefault="00F719E3" w:rsidP="00D057C9">
      <w:pPr>
        <w:spacing w:after="120"/>
      </w:pPr>
      <w:r>
        <w:t>Details for such RAN-based NCR authorization procedures need to be discussed during the normative phase with involvement of SA3 to ensure that the authorization can be sufficiently trusted. The solution(s) identified should be compared with RAN3-based NCR authorization solutions regarding complexity and specification overhead.</w:t>
      </w:r>
    </w:p>
    <w:p w14:paraId="51155421" w14:textId="693F72F5" w:rsidR="00D057C9" w:rsidRDefault="00D057C9" w:rsidP="00D057C9">
      <w:pPr>
        <w:spacing w:after="120"/>
        <w:rPr>
          <w:b/>
          <w:bCs/>
        </w:rPr>
      </w:pPr>
      <w:r>
        <w:rPr>
          <w:b/>
          <w:bCs/>
        </w:rPr>
        <w:t>Proposal</w:t>
      </w:r>
      <w:r w:rsidR="00FB300C">
        <w:rPr>
          <w:b/>
          <w:bCs/>
        </w:rPr>
        <w:t xml:space="preserve"> 8</w:t>
      </w:r>
      <w:r w:rsidRPr="00B65680">
        <w:rPr>
          <w:b/>
          <w:bCs/>
        </w:rPr>
        <w:t xml:space="preserve">: </w:t>
      </w:r>
      <w:r>
        <w:rPr>
          <w:b/>
          <w:bCs/>
        </w:rPr>
        <w:t>RAN2 to recommend RAN-based</w:t>
      </w:r>
      <w:r w:rsidRPr="00B65680">
        <w:rPr>
          <w:b/>
          <w:bCs/>
        </w:rPr>
        <w:t xml:space="preserve"> NCR authorization </w:t>
      </w:r>
      <w:r>
        <w:rPr>
          <w:b/>
          <w:bCs/>
        </w:rPr>
        <w:t>to be investigated in the normative phase</w:t>
      </w:r>
      <w:r w:rsidR="00F719E3">
        <w:rPr>
          <w:b/>
          <w:bCs/>
        </w:rPr>
        <w:t xml:space="preserve"> with involvement of SA3</w:t>
      </w:r>
      <w:r w:rsidRPr="00B65680">
        <w:rPr>
          <w:b/>
          <w:bCs/>
        </w:rPr>
        <w:t>.</w:t>
      </w:r>
    </w:p>
    <w:p w14:paraId="27668E75" w14:textId="4E056D47" w:rsidR="00823ACD" w:rsidRPr="00A07E89" w:rsidRDefault="00823ACD" w:rsidP="00823ACD">
      <w:pPr>
        <w:spacing w:after="120"/>
      </w:pPr>
    </w:p>
    <w:p w14:paraId="328AE14B" w14:textId="35D94DD7" w:rsidR="00CD4C7B" w:rsidRPr="00320A6B" w:rsidRDefault="003603A9" w:rsidP="00CD4C7B">
      <w:pPr>
        <w:pStyle w:val="Heading2"/>
      </w:pPr>
      <w:r w:rsidRPr="00320A6B">
        <w:t>2</w:t>
      </w:r>
      <w:r w:rsidR="00CD4C7B" w:rsidRPr="00320A6B">
        <w:t>.</w:t>
      </w:r>
      <w:r w:rsidR="00ED21A0">
        <w:t>3</w:t>
      </w:r>
      <w:r w:rsidR="00CD4C7B" w:rsidRPr="00320A6B">
        <w:tab/>
      </w:r>
      <w:r w:rsidR="00D057C9">
        <w:t>Implication</w:t>
      </w:r>
      <w:r w:rsidR="00ED21A0">
        <w:t>s of NCR identification/authorization</w:t>
      </w:r>
    </w:p>
    <w:p w14:paraId="5E533453" w14:textId="5577ED2A" w:rsidR="00A506FE" w:rsidRDefault="00A506FE" w:rsidP="006926BA">
      <w:pPr>
        <w:spacing w:after="120"/>
      </w:pPr>
      <w:r>
        <w:t xml:space="preserve">Based on the above discussion, a secure over-the-air channel is needed for NCR identification and </w:t>
      </w:r>
      <w:r w:rsidR="001E49D8">
        <w:t xml:space="preserve">NCR </w:t>
      </w:r>
      <w:r>
        <w:t xml:space="preserve">authorization. Such a secure channel can be provided </w:t>
      </w:r>
      <w:r w:rsidR="00D54117">
        <w:t>via</w:t>
      </w:r>
      <w:r>
        <w:t xml:space="preserve"> RRC</w:t>
      </w:r>
      <w:r w:rsidR="00F719E3">
        <w:t xml:space="preserve"> or</w:t>
      </w:r>
      <w:r w:rsidR="00D54117">
        <w:t xml:space="preserve"> via </w:t>
      </w:r>
      <w:r>
        <w:t>DRB</w:t>
      </w:r>
      <w:r w:rsidR="00D54117">
        <w:t xml:space="preserve">. The configuration of DRB is performed by RRC. </w:t>
      </w:r>
      <w:r>
        <w:t>This implies that</w:t>
      </w:r>
      <w:r w:rsidR="00D54117">
        <w:t xml:space="preserve"> the NCR-MT needs to support</w:t>
      </w:r>
      <w:r>
        <w:t xml:space="preserve"> RRC </w:t>
      </w:r>
      <w:r w:rsidR="00D54117">
        <w:t>either as a secure transport mechanism or for the configuration of a secure transport mechanism</w:t>
      </w:r>
      <w:r>
        <w:t>.</w:t>
      </w:r>
    </w:p>
    <w:p w14:paraId="2CF7F8F3" w14:textId="4B8EFA8C" w:rsidR="00D057C9" w:rsidRDefault="00A506FE" w:rsidP="006926BA">
      <w:pPr>
        <w:spacing w:after="120"/>
        <w:rPr>
          <w:b/>
          <w:bCs/>
        </w:rPr>
      </w:pPr>
      <w:r w:rsidRPr="00A07E89">
        <w:rPr>
          <w:b/>
          <w:bCs/>
        </w:rPr>
        <w:t>Observation</w:t>
      </w:r>
      <w:r w:rsidR="00D54117" w:rsidRPr="00A07E89">
        <w:rPr>
          <w:b/>
          <w:bCs/>
        </w:rPr>
        <w:t xml:space="preserve"> </w:t>
      </w:r>
      <w:r w:rsidR="00A07E89">
        <w:rPr>
          <w:b/>
          <w:bCs/>
        </w:rPr>
        <w:t>4</w:t>
      </w:r>
      <w:r w:rsidRPr="00A07E89">
        <w:rPr>
          <w:b/>
          <w:bCs/>
        </w:rPr>
        <w:t xml:space="preserve">: The NCR-MT needs to support RRC </w:t>
      </w:r>
      <w:r w:rsidR="00D54117" w:rsidRPr="00A07E89">
        <w:rPr>
          <w:b/>
          <w:bCs/>
        </w:rPr>
        <w:t xml:space="preserve">as a secure </w:t>
      </w:r>
      <w:r w:rsidR="00D54117">
        <w:rPr>
          <w:b/>
          <w:bCs/>
        </w:rPr>
        <w:t xml:space="preserve">transport </w:t>
      </w:r>
      <w:r w:rsidR="00971F76">
        <w:rPr>
          <w:b/>
          <w:bCs/>
        </w:rPr>
        <w:t>mechanism</w:t>
      </w:r>
      <w:r w:rsidR="00D54117" w:rsidRPr="00A07E89">
        <w:rPr>
          <w:b/>
          <w:bCs/>
        </w:rPr>
        <w:t xml:space="preserve"> or to configure </w:t>
      </w:r>
      <w:r w:rsidR="00D54117">
        <w:rPr>
          <w:b/>
          <w:bCs/>
        </w:rPr>
        <w:t>a</w:t>
      </w:r>
      <w:r w:rsidR="00D54117" w:rsidRPr="00A07E89">
        <w:rPr>
          <w:b/>
          <w:bCs/>
        </w:rPr>
        <w:t xml:space="preserve"> </w:t>
      </w:r>
      <w:r w:rsidR="00D54117">
        <w:rPr>
          <w:b/>
          <w:bCs/>
        </w:rPr>
        <w:t xml:space="preserve">secure </w:t>
      </w:r>
      <w:r w:rsidR="00D54117" w:rsidRPr="00A07E89">
        <w:rPr>
          <w:b/>
          <w:bCs/>
        </w:rPr>
        <w:t xml:space="preserve">transport </w:t>
      </w:r>
      <w:r w:rsidR="00D54117">
        <w:rPr>
          <w:b/>
          <w:bCs/>
        </w:rPr>
        <w:t xml:space="preserve">mechanism for </w:t>
      </w:r>
      <w:r w:rsidR="00D54117" w:rsidRPr="00A07E89">
        <w:rPr>
          <w:b/>
          <w:bCs/>
        </w:rPr>
        <w:t xml:space="preserve">NCR identification and authorization. </w:t>
      </w:r>
    </w:p>
    <w:p w14:paraId="24DC6BD2" w14:textId="457462DC" w:rsidR="00D54117" w:rsidRPr="00D54117" w:rsidRDefault="00D54117" w:rsidP="006926BA">
      <w:pPr>
        <w:spacing w:after="120"/>
      </w:pPr>
      <w:r>
        <w:t xml:space="preserve">This does not preclude that </w:t>
      </w:r>
      <w:r w:rsidRPr="00A07E89">
        <w:t>some</w:t>
      </w:r>
      <w:r>
        <w:t xml:space="preserve"> configuration</w:t>
      </w:r>
      <w:r w:rsidR="001E49D8">
        <w:t>s are</w:t>
      </w:r>
      <w:r>
        <w:t xml:space="preserve"> provided via OAM or via pre-configuration.</w:t>
      </w:r>
    </w:p>
    <w:p w14:paraId="2FCE16A4" w14:textId="08A74C0E" w:rsidR="00D057C9" w:rsidRPr="00A07E89" w:rsidRDefault="00D54117" w:rsidP="006926BA">
      <w:pPr>
        <w:spacing w:after="120"/>
        <w:rPr>
          <w:b/>
          <w:bCs/>
        </w:rPr>
      </w:pPr>
      <w:r w:rsidRPr="00A07E89">
        <w:rPr>
          <w:b/>
          <w:bCs/>
        </w:rPr>
        <w:t xml:space="preserve">Proposal </w:t>
      </w:r>
      <w:r w:rsidR="00F719E3">
        <w:rPr>
          <w:b/>
          <w:bCs/>
        </w:rPr>
        <w:t>9</w:t>
      </w:r>
      <w:r w:rsidRPr="00A07E89">
        <w:rPr>
          <w:b/>
          <w:bCs/>
        </w:rPr>
        <w:t>: The NCR-MT to support RRC.</w:t>
      </w:r>
    </w:p>
    <w:p w14:paraId="23DA704C" w14:textId="4D63F106" w:rsidR="0096408F" w:rsidRDefault="0096408F" w:rsidP="0096408F">
      <w:pPr>
        <w:pStyle w:val="Heading1"/>
      </w:pPr>
      <w:r>
        <w:t>Conclusion</w:t>
      </w:r>
    </w:p>
    <w:p w14:paraId="4B36BE02" w14:textId="7EA12804" w:rsidR="0096408F" w:rsidRPr="0096408F" w:rsidRDefault="005568C8" w:rsidP="0096408F">
      <w:pPr>
        <w:spacing w:after="0"/>
      </w:pPr>
      <w:r>
        <w:t>This contribution discussed the RAN2 aspects of</w:t>
      </w:r>
      <w:r w:rsidR="00C21D7C">
        <w:t xml:space="preserve"> NCR identification/authorization. </w:t>
      </w:r>
      <w:r w:rsidR="00632B92">
        <w:t>The following observations and proposals have been made:</w:t>
      </w:r>
    </w:p>
    <w:p w14:paraId="250BD53F" w14:textId="77777777" w:rsidR="0096408F" w:rsidRDefault="0096408F" w:rsidP="0096408F">
      <w:pPr>
        <w:spacing w:after="0"/>
      </w:pPr>
    </w:p>
    <w:p w14:paraId="5EC6DD04" w14:textId="4AFDAC75" w:rsidR="00ED24CA" w:rsidRPr="00DB3B99" w:rsidRDefault="00ED24CA" w:rsidP="00ED24CA">
      <w:pPr>
        <w:spacing w:after="120"/>
        <w:rPr>
          <w:b/>
          <w:bCs/>
        </w:rPr>
      </w:pPr>
      <w:r>
        <w:rPr>
          <w:b/>
          <w:bCs/>
        </w:rPr>
        <w:t xml:space="preserve">Observation 1: </w:t>
      </w:r>
      <w:r w:rsidRPr="00A07E89">
        <w:rPr>
          <w:b/>
          <w:bCs/>
        </w:rPr>
        <w:t xml:space="preserve">Any device that connects to a 3GPP network for the exchange </w:t>
      </w:r>
      <w:r>
        <w:rPr>
          <w:b/>
          <w:bCs/>
        </w:rPr>
        <w:t xml:space="preserve">of </w:t>
      </w:r>
      <w:r w:rsidRPr="00A07E89">
        <w:rPr>
          <w:b/>
          <w:bCs/>
        </w:rPr>
        <w:t>dedicated information should be identified</w:t>
      </w:r>
      <w:r>
        <w:rPr>
          <w:b/>
          <w:bCs/>
        </w:rPr>
        <w:t xml:space="preserve"> and authenticated in a secure and trustable manner</w:t>
      </w:r>
      <w:r w:rsidRPr="00A07E89">
        <w:rPr>
          <w:b/>
          <w:bCs/>
        </w:rPr>
        <w:t>.</w:t>
      </w:r>
    </w:p>
    <w:p w14:paraId="48907424" w14:textId="77777777" w:rsidR="00ED24CA" w:rsidRPr="00A07E89" w:rsidRDefault="00ED24CA" w:rsidP="00ED24CA">
      <w:pPr>
        <w:spacing w:after="120"/>
        <w:rPr>
          <w:b/>
          <w:bCs/>
        </w:rPr>
      </w:pPr>
      <w:r w:rsidRPr="00A07E89">
        <w:rPr>
          <w:b/>
          <w:bCs/>
        </w:rPr>
        <w:t>Observation</w:t>
      </w:r>
      <w:r>
        <w:rPr>
          <w:b/>
          <w:bCs/>
        </w:rPr>
        <w:t xml:space="preserve"> 2</w:t>
      </w:r>
      <w:r w:rsidRPr="00A07E89">
        <w:rPr>
          <w:b/>
          <w:bCs/>
        </w:rPr>
        <w:t xml:space="preserve">: </w:t>
      </w:r>
      <w:r>
        <w:rPr>
          <w:b/>
          <w:bCs/>
        </w:rPr>
        <w:t>Defining a new procedure for NCR-MT identification/authentication adds unnecessary complexity to the NCR and is therefore not in compliance with NCR cost-efficiency as emphasized in the SID.</w:t>
      </w:r>
    </w:p>
    <w:p w14:paraId="3EB3E578" w14:textId="77777777" w:rsidR="00ED24CA" w:rsidRDefault="00ED24CA" w:rsidP="00ED24CA">
      <w:pPr>
        <w:spacing w:after="120"/>
        <w:rPr>
          <w:b/>
          <w:bCs/>
        </w:rPr>
      </w:pPr>
      <w:r w:rsidRPr="00A07E89">
        <w:rPr>
          <w:b/>
          <w:bCs/>
        </w:rPr>
        <w:t>Observation</w:t>
      </w:r>
      <w:r>
        <w:rPr>
          <w:b/>
          <w:bCs/>
        </w:rPr>
        <w:t xml:space="preserve"> 3</w:t>
      </w:r>
      <w:r w:rsidRPr="00A07E89">
        <w:rPr>
          <w:b/>
          <w:bCs/>
        </w:rPr>
        <w:t>: From RAN2 perspective, NCR authorization should be supported</w:t>
      </w:r>
      <w:r>
        <w:rPr>
          <w:b/>
          <w:bCs/>
        </w:rPr>
        <w:t xml:space="preserve"> to avoid unnecessary security risks as well as unauthorized usage of RAN processing-, signaling- and air-interface resources.</w:t>
      </w:r>
    </w:p>
    <w:p w14:paraId="4F4B4FF7" w14:textId="77777777" w:rsidR="005C5C7C" w:rsidRDefault="005C5C7C" w:rsidP="005C5C7C">
      <w:pPr>
        <w:spacing w:after="120"/>
        <w:rPr>
          <w:b/>
          <w:bCs/>
        </w:rPr>
      </w:pPr>
      <w:r w:rsidRPr="00A07E89">
        <w:rPr>
          <w:b/>
          <w:bCs/>
        </w:rPr>
        <w:lastRenderedPageBreak/>
        <w:t xml:space="preserve">Observation </w:t>
      </w:r>
      <w:r>
        <w:rPr>
          <w:b/>
          <w:bCs/>
        </w:rPr>
        <w:t>4</w:t>
      </w:r>
      <w:r w:rsidRPr="00A07E89">
        <w:rPr>
          <w:b/>
          <w:bCs/>
        </w:rPr>
        <w:t xml:space="preserve">: The NCR-MT needs to support RRC as a secure </w:t>
      </w:r>
      <w:r>
        <w:rPr>
          <w:b/>
          <w:bCs/>
        </w:rPr>
        <w:t>transport mechanism</w:t>
      </w:r>
      <w:r w:rsidRPr="00A07E89">
        <w:rPr>
          <w:b/>
          <w:bCs/>
        </w:rPr>
        <w:t xml:space="preserve"> or to configure </w:t>
      </w:r>
      <w:r>
        <w:rPr>
          <w:b/>
          <w:bCs/>
        </w:rPr>
        <w:t>a</w:t>
      </w:r>
      <w:r w:rsidRPr="00A07E89">
        <w:rPr>
          <w:b/>
          <w:bCs/>
        </w:rPr>
        <w:t xml:space="preserve"> </w:t>
      </w:r>
      <w:r>
        <w:rPr>
          <w:b/>
          <w:bCs/>
        </w:rPr>
        <w:t xml:space="preserve">secure </w:t>
      </w:r>
      <w:r w:rsidRPr="00A07E89">
        <w:rPr>
          <w:b/>
          <w:bCs/>
        </w:rPr>
        <w:t xml:space="preserve">transport </w:t>
      </w:r>
      <w:r>
        <w:rPr>
          <w:b/>
          <w:bCs/>
        </w:rPr>
        <w:t xml:space="preserve">mechanism for </w:t>
      </w:r>
      <w:r w:rsidRPr="00A07E89">
        <w:rPr>
          <w:b/>
          <w:bCs/>
        </w:rPr>
        <w:t xml:space="preserve">NCR identification and authorization. </w:t>
      </w:r>
    </w:p>
    <w:p w14:paraId="5C73C9B2" w14:textId="77777777" w:rsidR="005C5C7C" w:rsidRDefault="005C5C7C" w:rsidP="00ED24CA">
      <w:pPr>
        <w:spacing w:after="120"/>
        <w:rPr>
          <w:b/>
          <w:bCs/>
        </w:rPr>
      </w:pPr>
    </w:p>
    <w:p w14:paraId="0E19C044" w14:textId="4BA6E389" w:rsidR="00ED24CA" w:rsidRPr="00A07E89" w:rsidRDefault="00ED24CA" w:rsidP="00ED24CA">
      <w:pPr>
        <w:spacing w:after="120"/>
        <w:rPr>
          <w:b/>
          <w:bCs/>
        </w:rPr>
      </w:pPr>
      <w:r w:rsidRPr="00A07E89">
        <w:rPr>
          <w:b/>
          <w:bCs/>
        </w:rPr>
        <w:t xml:space="preserve">Proposal 1: The NCR-MT should be identified </w:t>
      </w:r>
      <w:r>
        <w:rPr>
          <w:b/>
          <w:bCs/>
        </w:rPr>
        <w:t xml:space="preserve">and authenticated </w:t>
      </w:r>
      <w:r w:rsidRPr="00A07E89">
        <w:rPr>
          <w:b/>
          <w:bCs/>
        </w:rPr>
        <w:t xml:space="preserve">by the network in compliance with </w:t>
      </w:r>
      <w:r>
        <w:rPr>
          <w:b/>
          <w:bCs/>
        </w:rPr>
        <w:t xml:space="preserve">the </w:t>
      </w:r>
      <w:r w:rsidRPr="00A07E89">
        <w:rPr>
          <w:b/>
          <w:bCs/>
        </w:rPr>
        <w:t xml:space="preserve">security requirements </w:t>
      </w:r>
      <w:r>
        <w:rPr>
          <w:b/>
          <w:bCs/>
        </w:rPr>
        <w:t xml:space="preserve">for UEs as </w:t>
      </w:r>
      <w:r w:rsidRPr="00A07E89">
        <w:rPr>
          <w:b/>
          <w:bCs/>
        </w:rPr>
        <w:t>defined by SA3.</w:t>
      </w:r>
    </w:p>
    <w:p w14:paraId="2F95AEF8" w14:textId="77777777" w:rsidR="00ED24CA" w:rsidRPr="00B65680" w:rsidRDefault="00ED24CA" w:rsidP="00ED24CA">
      <w:pPr>
        <w:spacing w:after="120"/>
        <w:rPr>
          <w:b/>
          <w:bCs/>
        </w:rPr>
      </w:pPr>
      <w:r w:rsidRPr="00B65680">
        <w:rPr>
          <w:b/>
          <w:bCs/>
        </w:rPr>
        <w:t xml:space="preserve">Proposal </w:t>
      </w:r>
      <w:r>
        <w:rPr>
          <w:b/>
          <w:bCs/>
        </w:rPr>
        <w:t>2</w:t>
      </w:r>
      <w:r w:rsidRPr="00B65680">
        <w:rPr>
          <w:b/>
          <w:bCs/>
        </w:rPr>
        <w:t xml:space="preserve">: </w:t>
      </w:r>
      <w:r>
        <w:rPr>
          <w:b/>
          <w:bCs/>
        </w:rPr>
        <w:t xml:space="preserve">The legacy Rel-15 UE authentication procedure to be considered as the baseline for the NCR-MT identification since it is readily available. </w:t>
      </w:r>
    </w:p>
    <w:p w14:paraId="1445CB7D" w14:textId="77777777" w:rsidR="00ED24CA" w:rsidRDefault="00ED24CA" w:rsidP="00ED24CA">
      <w:pPr>
        <w:spacing w:after="120"/>
        <w:rPr>
          <w:b/>
          <w:bCs/>
        </w:rPr>
      </w:pPr>
      <w:r w:rsidRPr="00B65680">
        <w:rPr>
          <w:b/>
          <w:bCs/>
        </w:rPr>
        <w:t xml:space="preserve">Proposal </w:t>
      </w:r>
      <w:r>
        <w:rPr>
          <w:b/>
          <w:bCs/>
        </w:rPr>
        <w:t>3</w:t>
      </w:r>
      <w:r w:rsidRPr="00B65680">
        <w:rPr>
          <w:b/>
          <w:bCs/>
        </w:rPr>
        <w:t xml:space="preserve">: </w:t>
      </w:r>
      <w:r>
        <w:rPr>
          <w:b/>
          <w:bCs/>
        </w:rPr>
        <w:t>Any new procedure for NCR-MT identification needs SA3 involvement to ensure that the necessary security requirements are met.</w:t>
      </w:r>
    </w:p>
    <w:p w14:paraId="19680AE1" w14:textId="77777777" w:rsidR="00ED24CA" w:rsidRDefault="00ED24CA" w:rsidP="00ED24CA">
      <w:pPr>
        <w:spacing w:after="120"/>
        <w:rPr>
          <w:b/>
          <w:bCs/>
        </w:rPr>
      </w:pPr>
      <w:r w:rsidRPr="00B65680">
        <w:rPr>
          <w:b/>
          <w:bCs/>
        </w:rPr>
        <w:t xml:space="preserve">Proposal </w:t>
      </w:r>
      <w:r>
        <w:rPr>
          <w:b/>
          <w:bCs/>
        </w:rPr>
        <w:t>4</w:t>
      </w:r>
      <w:r w:rsidRPr="00B65680">
        <w:rPr>
          <w:b/>
          <w:bCs/>
        </w:rPr>
        <w:t xml:space="preserve">: </w:t>
      </w:r>
      <w:r>
        <w:rPr>
          <w:b/>
          <w:bCs/>
        </w:rPr>
        <w:t>For the normative phase, RAN2 to recommend NCR identification to be based on the legacy UE authentication procedure.</w:t>
      </w:r>
    </w:p>
    <w:p w14:paraId="42A04A78" w14:textId="77777777" w:rsidR="00ED24CA" w:rsidRDefault="00ED24CA" w:rsidP="00ED24CA">
      <w:pPr>
        <w:spacing w:after="120"/>
        <w:rPr>
          <w:b/>
          <w:bCs/>
        </w:rPr>
      </w:pPr>
      <w:r>
        <w:rPr>
          <w:b/>
          <w:bCs/>
        </w:rPr>
        <w:t>Proposal 5: NCR authorization to be supported via security-protected and trustable means.</w:t>
      </w:r>
    </w:p>
    <w:p w14:paraId="174E4612" w14:textId="77777777" w:rsidR="00CF37DD" w:rsidRDefault="00CF37DD" w:rsidP="00CF37DD">
      <w:pPr>
        <w:spacing w:after="120"/>
        <w:rPr>
          <w:b/>
          <w:bCs/>
        </w:rPr>
      </w:pPr>
      <w:r>
        <w:rPr>
          <w:b/>
          <w:bCs/>
        </w:rPr>
        <w:t>Proposal 6</w:t>
      </w:r>
      <w:r w:rsidRPr="00B65680">
        <w:rPr>
          <w:b/>
          <w:bCs/>
        </w:rPr>
        <w:t xml:space="preserve">: NCR authorization </w:t>
      </w:r>
      <w:r>
        <w:rPr>
          <w:b/>
          <w:bCs/>
        </w:rPr>
        <w:t>via CN or via OAM-based match up are in RAN3 scope</w:t>
      </w:r>
      <w:r w:rsidRPr="00B65680">
        <w:rPr>
          <w:b/>
          <w:bCs/>
        </w:rPr>
        <w:t>.</w:t>
      </w:r>
    </w:p>
    <w:p w14:paraId="125A44E2" w14:textId="77777777" w:rsidR="006A3AFC" w:rsidRDefault="006A3AFC" w:rsidP="006A3AFC">
      <w:pPr>
        <w:spacing w:after="120"/>
        <w:rPr>
          <w:b/>
          <w:bCs/>
        </w:rPr>
      </w:pPr>
      <w:r>
        <w:rPr>
          <w:b/>
          <w:bCs/>
        </w:rPr>
        <w:t>Proposal 7: RAN-based NCR authorization to use a security-protected over-the-air transport mechanism such as provided by RRC or DRB.</w:t>
      </w:r>
    </w:p>
    <w:p w14:paraId="64882897" w14:textId="77777777" w:rsidR="00F719E3" w:rsidRDefault="00F719E3" w:rsidP="00F719E3">
      <w:pPr>
        <w:spacing w:after="120"/>
        <w:rPr>
          <w:b/>
          <w:bCs/>
        </w:rPr>
      </w:pPr>
      <w:r>
        <w:rPr>
          <w:b/>
          <w:bCs/>
        </w:rPr>
        <w:t>Proposal 8</w:t>
      </w:r>
      <w:r w:rsidRPr="00B65680">
        <w:rPr>
          <w:b/>
          <w:bCs/>
        </w:rPr>
        <w:t xml:space="preserve">: </w:t>
      </w:r>
      <w:r>
        <w:rPr>
          <w:b/>
          <w:bCs/>
        </w:rPr>
        <w:t>RAN2 to recommend RAN-based</w:t>
      </w:r>
      <w:r w:rsidRPr="00B65680">
        <w:rPr>
          <w:b/>
          <w:bCs/>
        </w:rPr>
        <w:t xml:space="preserve"> NCR authorization </w:t>
      </w:r>
      <w:r>
        <w:rPr>
          <w:b/>
          <w:bCs/>
        </w:rPr>
        <w:t>to be investigated in the normative phase with involvement of SA3</w:t>
      </w:r>
      <w:r w:rsidRPr="00B65680">
        <w:rPr>
          <w:b/>
          <w:bCs/>
        </w:rPr>
        <w:t>.</w:t>
      </w:r>
    </w:p>
    <w:p w14:paraId="6DF51156" w14:textId="0552FBB7" w:rsidR="00ED24CA" w:rsidRPr="00A07E89" w:rsidRDefault="00ED24CA" w:rsidP="00ED24CA">
      <w:pPr>
        <w:spacing w:after="120"/>
        <w:rPr>
          <w:b/>
          <w:bCs/>
        </w:rPr>
      </w:pPr>
      <w:r w:rsidRPr="00A07E89">
        <w:rPr>
          <w:b/>
          <w:bCs/>
        </w:rPr>
        <w:t xml:space="preserve">Proposal </w:t>
      </w:r>
      <w:r w:rsidR="004C5A48">
        <w:rPr>
          <w:b/>
          <w:bCs/>
        </w:rPr>
        <w:t>9</w:t>
      </w:r>
      <w:r w:rsidRPr="00A07E89">
        <w:rPr>
          <w:b/>
          <w:bCs/>
        </w:rPr>
        <w:t>: The NCR-MT to support RRC.</w:t>
      </w:r>
    </w:p>
    <w:p w14:paraId="446B4BB5" w14:textId="77777777" w:rsidR="00194CC5" w:rsidRPr="00ED24CA" w:rsidRDefault="00194CC5" w:rsidP="003A5C13">
      <w:pPr>
        <w:spacing w:after="120"/>
      </w:pPr>
    </w:p>
    <w:p w14:paraId="7F9A5B2E" w14:textId="77777777" w:rsidR="00CD4C7B" w:rsidRPr="00320A6B" w:rsidRDefault="00CD4C7B" w:rsidP="00CD4C7B">
      <w:pPr>
        <w:pStyle w:val="Heading1"/>
      </w:pPr>
      <w:r w:rsidRPr="00320A6B">
        <w:t>References</w:t>
      </w:r>
    </w:p>
    <w:p w14:paraId="18A46778" w14:textId="65EFB230"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DA4396">
        <w:rPr>
          <w:lang w:eastAsia="zh-CN"/>
        </w:rPr>
        <w:t>13700</w:t>
      </w:r>
      <w:r w:rsidR="00167A87" w:rsidRPr="00F04C08">
        <w:rPr>
          <w:lang w:val="en-US" w:eastAsia="zh-CN"/>
        </w:rPr>
        <w:t xml:space="preserve">: </w:t>
      </w:r>
      <w:r w:rsidR="006550CF" w:rsidRPr="006550CF">
        <w:rPr>
          <w:lang w:val="en-US" w:eastAsia="zh-CN"/>
        </w:rPr>
        <w:t>New SI: Study on NR Network-controlled Repeaters</w:t>
      </w:r>
      <w:r w:rsidR="00167A87" w:rsidRPr="00F04C08">
        <w:rPr>
          <w:lang w:val="en-US" w:eastAsia="zh-CN"/>
        </w:rPr>
        <w:t>; TSG RAN Meeting #</w:t>
      </w:r>
      <w:r w:rsidR="00E36154">
        <w:rPr>
          <w:lang w:val="en-US" w:eastAsia="zh-CN"/>
        </w:rPr>
        <w:t>94</w:t>
      </w:r>
      <w:r w:rsidR="00167A87" w:rsidRPr="00F04C08">
        <w:rPr>
          <w:lang w:val="en-US" w:eastAsia="zh-CN"/>
        </w:rPr>
        <w:t xml:space="preserve">, </w:t>
      </w:r>
      <w:r w:rsidR="002740F0">
        <w:rPr>
          <w:lang w:val="en-US" w:eastAsia="zh-CN"/>
        </w:rPr>
        <w:t>Electronic Meeting,</w:t>
      </w:r>
      <w:r w:rsidR="00EA0AAF">
        <w:rPr>
          <w:lang w:val="en-US" w:eastAsia="zh-CN"/>
        </w:rPr>
        <w:t xml:space="preserve"> </w:t>
      </w:r>
      <w:r w:rsidR="00BB06CA">
        <w:rPr>
          <w:lang w:val="en-US" w:eastAsia="zh-CN"/>
        </w:rPr>
        <w:t>Dec</w:t>
      </w:r>
      <w:r w:rsidR="00EA0AAF">
        <w:rPr>
          <w:lang w:val="en-US" w:eastAsia="zh-CN"/>
        </w:rPr>
        <w:t xml:space="preserve"> 6 - </w:t>
      </w:r>
      <w:r w:rsidR="00BB06CA">
        <w:rPr>
          <w:lang w:val="en-US" w:eastAsia="zh-CN"/>
        </w:rPr>
        <w:t>17</w:t>
      </w:r>
      <w:r w:rsidR="00167A87" w:rsidRPr="00F04C08">
        <w:rPr>
          <w:lang w:val="en-US" w:eastAsia="zh-CN"/>
        </w:rPr>
        <w:t>, 20</w:t>
      </w:r>
      <w:r w:rsidR="0036720B" w:rsidRPr="00F04C08">
        <w:rPr>
          <w:lang w:val="en-US" w:eastAsia="zh-CN"/>
        </w:rPr>
        <w:t>2</w:t>
      </w:r>
      <w:r w:rsidR="005E5D32">
        <w:rPr>
          <w:lang w:val="en-US" w:eastAsia="zh-CN"/>
        </w:rPr>
        <w:t>1</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CD61" w14:textId="77777777" w:rsidR="008330D8" w:rsidRDefault="008330D8">
      <w:r>
        <w:separator/>
      </w:r>
    </w:p>
  </w:endnote>
  <w:endnote w:type="continuationSeparator" w:id="0">
    <w:p w14:paraId="7D6349C1" w14:textId="77777777" w:rsidR="008330D8" w:rsidRDefault="008330D8">
      <w:r>
        <w:continuationSeparator/>
      </w:r>
    </w:p>
  </w:endnote>
  <w:endnote w:type="continuationNotice" w:id="1">
    <w:p w14:paraId="69C4BBB4" w14:textId="77777777" w:rsidR="008330D8" w:rsidRDefault="00833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667D0" w14:textId="77777777" w:rsidR="008330D8" w:rsidRDefault="008330D8">
      <w:r>
        <w:separator/>
      </w:r>
    </w:p>
  </w:footnote>
  <w:footnote w:type="continuationSeparator" w:id="0">
    <w:p w14:paraId="583426F2" w14:textId="77777777" w:rsidR="008330D8" w:rsidRDefault="008330D8">
      <w:r>
        <w:continuationSeparator/>
      </w:r>
    </w:p>
  </w:footnote>
  <w:footnote w:type="continuationNotice" w:id="1">
    <w:p w14:paraId="6223D337" w14:textId="77777777" w:rsidR="008330D8" w:rsidRDefault="008330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1400"/>
    <w:multiLevelType w:val="hybridMultilevel"/>
    <w:tmpl w:val="2B02609E"/>
    <w:lvl w:ilvl="0" w:tplc="1B6AF83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30685"/>
    <w:multiLevelType w:val="hybridMultilevel"/>
    <w:tmpl w:val="8F40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06CEE"/>
    <w:multiLevelType w:val="hybridMultilevel"/>
    <w:tmpl w:val="6B2CD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2496E"/>
    <w:multiLevelType w:val="hybridMultilevel"/>
    <w:tmpl w:val="A1B2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77BD6"/>
    <w:multiLevelType w:val="hybridMultilevel"/>
    <w:tmpl w:val="F63CEE98"/>
    <w:lvl w:ilvl="0" w:tplc="25104B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64479"/>
    <w:multiLevelType w:val="hybridMultilevel"/>
    <w:tmpl w:val="1D20A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44C59"/>
    <w:multiLevelType w:val="hybridMultilevel"/>
    <w:tmpl w:val="7A8E1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0634C"/>
    <w:multiLevelType w:val="hybridMultilevel"/>
    <w:tmpl w:val="8E7240D0"/>
    <w:lvl w:ilvl="0" w:tplc="F904B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F43CD"/>
    <w:multiLevelType w:val="hybridMultilevel"/>
    <w:tmpl w:val="BF64D7C0"/>
    <w:lvl w:ilvl="0" w:tplc="E2545D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3C5C94"/>
    <w:multiLevelType w:val="hybridMultilevel"/>
    <w:tmpl w:val="77E40176"/>
    <w:lvl w:ilvl="0" w:tplc="B3926E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2C7AFC"/>
    <w:multiLevelType w:val="hybridMultilevel"/>
    <w:tmpl w:val="AEA0B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248E2"/>
    <w:multiLevelType w:val="hybridMultilevel"/>
    <w:tmpl w:val="83A48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10194"/>
    <w:multiLevelType w:val="hybridMultilevel"/>
    <w:tmpl w:val="3CF62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15B50"/>
    <w:multiLevelType w:val="hybridMultilevel"/>
    <w:tmpl w:val="901ABA6C"/>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0"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EC65792"/>
    <w:multiLevelType w:val="hybridMultilevel"/>
    <w:tmpl w:val="8B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26"/>
  </w:num>
  <w:num w:numId="4">
    <w:abstractNumId w:val="11"/>
  </w:num>
  <w:num w:numId="5">
    <w:abstractNumId w:val="1"/>
  </w:num>
  <w:num w:numId="6">
    <w:abstractNumId w:val="28"/>
  </w:num>
  <w:num w:numId="7">
    <w:abstractNumId w:val="25"/>
  </w:num>
  <w:num w:numId="8">
    <w:abstractNumId w:val="40"/>
  </w:num>
  <w:num w:numId="9">
    <w:abstractNumId w:val="20"/>
  </w:num>
  <w:num w:numId="10">
    <w:abstractNumId w:val="31"/>
  </w:num>
  <w:num w:numId="11">
    <w:abstractNumId w:val="33"/>
  </w:num>
  <w:num w:numId="12">
    <w:abstractNumId w:val="6"/>
  </w:num>
  <w:num w:numId="13">
    <w:abstractNumId w:val="23"/>
  </w:num>
  <w:num w:numId="14">
    <w:abstractNumId w:val="21"/>
  </w:num>
  <w:num w:numId="15">
    <w:abstractNumId w:val="29"/>
  </w:num>
  <w:num w:numId="16">
    <w:abstractNumId w:val="18"/>
  </w:num>
  <w:num w:numId="17">
    <w:abstractNumId w:val="22"/>
  </w:num>
  <w:num w:numId="18">
    <w:abstractNumId w:val="27"/>
  </w:num>
  <w:num w:numId="19">
    <w:abstractNumId w:val="35"/>
  </w:num>
  <w:num w:numId="20">
    <w:abstractNumId w:val="3"/>
  </w:num>
  <w:num w:numId="21">
    <w:abstractNumId w:val="4"/>
  </w:num>
  <w:num w:numId="22">
    <w:abstractNumId w:val="10"/>
  </w:num>
  <w:num w:numId="23">
    <w:abstractNumId w:val="13"/>
  </w:num>
  <w:num w:numId="24">
    <w:abstractNumId w:val="8"/>
  </w:num>
  <w:num w:numId="25">
    <w:abstractNumId w:val="16"/>
  </w:num>
  <w:num w:numId="26">
    <w:abstractNumId w:val="7"/>
  </w:num>
  <w:num w:numId="27">
    <w:abstractNumId w:val="12"/>
  </w:num>
  <w:num w:numId="28">
    <w:abstractNumId w:val="38"/>
  </w:num>
  <w:num w:numId="29">
    <w:abstractNumId w:val="39"/>
  </w:num>
  <w:num w:numId="30">
    <w:abstractNumId w:val="17"/>
  </w:num>
  <w:num w:numId="31">
    <w:abstractNumId w:val="24"/>
  </w:num>
  <w:num w:numId="32">
    <w:abstractNumId w:val="2"/>
  </w:num>
  <w:num w:numId="33">
    <w:abstractNumId w:val="34"/>
  </w:num>
  <w:num w:numId="34">
    <w:abstractNumId w:val="9"/>
  </w:num>
  <w:num w:numId="35">
    <w:abstractNumId w:val="36"/>
  </w:num>
  <w:num w:numId="36">
    <w:abstractNumId w:val="41"/>
  </w:num>
  <w:num w:numId="37">
    <w:abstractNumId w:val="15"/>
  </w:num>
  <w:num w:numId="38">
    <w:abstractNumId w:val="32"/>
  </w:num>
  <w:num w:numId="39">
    <w:abstractNumId w:val="30"/>
  </w:num>
  <w:num w:numId="40">
    <w:abstractNumId w:val="5"/>
  </w:num>
  <w:num w:numId="41">
    <w:abstractNumId w:val="14"/>
  </w:num>
  <w:num w:numId="4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EEB"/>
    <w:rsid w:val="0000318A"/>
    <w:rsid w:val="0000366F"/>
    <w:rsid w:val="000039F6"/>
    <w:rsid w:val="0000409B"/>
    <w:rsid w:val="00004F39"/>
    <w:rsid w:val="000064F6"/>
    <w:rsid w:val="00006EBD"/>
    <w:rsid w:val="00006EEB"/>
    <w:rsid w:val="00007E79"/>
    <w:rsid w:val="00010161"/>
    <w:rsid w:val="00012887"/>
    <w:rsid w:val="00012B11"/>
    <w:rsid w:val="00013C23"/>
    <w:rsid w:val="00014094"/>
    <w:rsid w:val="000147A7"/>
    <w:rsid w:val="000152D3"/>
    <w:rsid w:val="000159D1"/>
    <w:rsid w:val="0001796A"/>
    <w:rsid w:val="00017AAB"/>
    <w:rsid w:val="00020686"/>
    <w:rsid w:val="00022FFF"/>
    <w:rsid w:val="0002360A"/>
    <w:rsid w:val="00023FC6"/>
    <w:rsid w:val="0002445A"/>
    <w:rsid w:val="00025CE4"/>
    <w:rsid w:val="00026FC4"/>
    <w:rsid w:val="000279E8"/>
    <w:rsid w:val="000305FF"/>
    <w:rsid w:val="0003066F"/>
    <w:rsid w:val="000308BC"/>
    <w:rsid w:val="00030D3B"/>
    <w:rsid w:val="00030DC5"/>
    <w:rsid w:val="00030F55"/>
    <w:rsid w:val="0003101C"/>
    <w:rsid w:val="0003108F"/>
    <w:rsid w:val="000311F1"/>
    <w:rsid w:val="00032EA4"/>
    <w:rsid w:val="00033397"/>
    <w:rsid w:val="000338DD"/>
    <w:rsid w:val="00034865"/>
    <w:rsid w:val="00034BF8"/>
    <w:rsid w:val="00035677"/>
    <w:rsid w:val="00035A12"/>
    <w:rsid w:val="000365C3"/>
    <w:rsid w:val="000368BE"/>
    <w:rsid w:val="0003767C"/>
    <w:rsid w:val="00037A01"/>
    <w:rsid w:val="00037AFB"/>
    <w:rsid w:val="00037D65"/>
    <w:rsid w:val="00040095"/>
    <w:rsid w:val="0004017A"/>
    <w:rsid w:val="00041A8C"/>
    <w:rsid w:val="000422D9"/>
    <w:rsid w:val="000429B6"/>
    <w:rsid w:val="0004341F"/>
    <w:rsid w:val="00044ED2"/>
    <w:rsid w:val="000453B4"/>
    <w:rsid w:val="00045625"/>
    <w:rsid w:val="0004707F"/>
    <w:rsid w:val="00047C90"/>
    <w:rsid w:val="000516D8"/>
    <w:rsid w:val="000516F8"/>
    <w:rsid w:val="00051B34"/>
    <w:rsid w:val="0005270E"/>
    <w:rsid w:val="00056DB2"/>
    <w:rsid w:val="0005724D"/>
    <w:rsid w:val="0006135D"/>
    <w:rsid w:val="00061505"/>
    <w:rsid w:val="00065659"/>
    <w:rsid w:val="00065D6B"/>
    <w:rsid w:val="00066096"/>
    <w:rsid w:val="0006748E"/>
    <w:rsid w:val="00071167"/>
    <w:rsid w:val="000716A1"/>
    <w:rsid w:val="000725B6"/>
    <w:rsid w:val="000732E0"/>
    <w:rsid w:val="00073EB1"/>
    <w:rsid w:val="00074261"/>
    <w:rsid w:val="000753C3"/>
    <w:rsid w:val="0007594F"/>
    <w:rsid w:val="0007762E"/>
    <w:rsid w:val="00077C88"/>
    <w:rsid w:val="00077D9D"/>
    <w:rsid w:val="00080512"/>
    <w:rsid w:val="000812F8"/>
    <w:rsid w:val="00084591"/>
    <w:rsid w:val="00086904"/>
    <w:rsid w:val="0008762B"/>
    <w:rsid w:val="00087CC3"/>
    <w:rsid w:val="00087E3D"/>
    <w:rsid w:val="00090401"/>
    <w:rsid w:val="00090468"/>
    <w:rsid w:val="000926D3"/>
    <w:rsid w:val="00092753"/>
    <w:rsid w:val="00093164"/>
    <w:rsid w:val="00096258"/>
    <w:rsid w:val="00096FFA"/>
    <w:rsid w:val="0009788E"/>
    <w:rsid w:val="000A050C"/>
    <w:rsid w:val="000A3D7E"/>
    <w:rsid w:val="000A3F9B"/>
    <w:rsid w:val="000A469A"/>
    <w:rsid w:val="000A4756"/>
    <w:rsid w:val="000A5AD5"/>
    <w:rsid w:val="000B0C46"/>
    <w:rsid w:val="000B19D0"/>
    <w:rsid w:val="000B3F59"/>
    <w:rsid w:val="000B4D19"/>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782"/>
    <w:rsid w:val="000C77C8"/>
    <w:rsid w:val="000C7894"/>
    <w:rsid w:val="000D0B0C"/>
    <w:rsid w:val="000D1270"/>
    <w:rsid w:val="000D137A"/>
    <w:rsid w:val="000D30A2"/>
    <w:rsid w:val="000D3C9D"/>
    <w:rsid w:val="000D58AB"/>
    <w:rsid w:val="000D5B87"/>
    <w:rsid w:val="000D6B39"/>
    <w:rsid w:val="000D6FEF"/>
    <w:rsid w:val="000E2162"/>
    <w:rsid w:val="000E427B"/>
    <w:rsid w:val="000E49BE"/>
    <w:rsid w:val="000E5617"/>
    <w:rsid w:val="000E6697"/>
    <w:rsid w:val="000F03B7"/>
    <w:rsid w:val="000F1B7E"/>
    <w:rsid w:val="000F2F84"/>
    <w:rsid w:val="000F342D"/>
    <w:rsid w:val="000F531C"/>
    <w:rsid w:val="000F5AA4"/>
    <w:rsid w:val="000F5DDE"/>
    <w:rsid w:val="000F6E81"/>
    <w:rsid w:val="00101232"/>
    <w:rsid w:val="00101BA1"/>
    <w:rsid w:val="00101E78"/>
    <w:rsid w:val="00102DAD"/>
    <w:rsid w:val="00103F08"/>
    <w:rsid w:val="00104080"/>
    <w:rsid w:val="00104704"/>
    <w:rsid w:val="001047D9"/>
    <w:rsid w:val="00106455"/>
    <w:rsid w:val="00106F4D"/>
    <w:rsid w:val="00107EE0"/>
    <w:rsid w:val="0011069B"/>
    <w:rsid w:val="00110E8D"/>
    <w:rsid w:val="00111374"/>
    <w:rsid w:val="0011222A"/>
    <w:rsid w:val="0011470F"/>
    <w:rsid w:val="001147B7"/>
    <w:rsid w:val="0011518C"/>
    <w:rsid w:val="001158B5"/>
    <w:rsid w:val="00115A3A"/>
    <w:rsid w:val="00116DE8"/>
    <w:rsid w:val="00120844"/>
    <w:rsid w:val="00120C85"/>
    <w:rsid w:val="00121FB7"/>
    <w:rsid w:val="0012241E"/>
    <w:rsid w:val="001224F1"/>
    <w:rsid w:val="00122700"/>
    <w:rsid w:val="00123DB1"/>
    <w:rsid w:val="001241A8"/>
    <w:rsid w:val="00124B3D"/>
    <w:rsid w:val="00126209"/>
    <w:rsid w:val="00126D29"/>
    <w:rsid w:val="00130949"/>
    <w:rsid w:val="00131318"/>
    <w:rsid w:val="00131495"/>
    <w:rsid w:val="00134105"/>
    <w:rsid w:val="00134F91"/>
    <w:rsid w:val="00135C51"/>
    <w:rsid w:val="00135EC2"/>
    <w:rsid w:val="00136CFF"/>
    <w:rsid w:val="00137558"/>
    <w:rsid w:val="00137B44"/>
    <w:rsid w:val="00140C86"/>
    <w:rsid w:val="00141242"/>
    <w:rsid w:val="0014488C"/>
    <w:rsid w:val="00145075"/>
    <w:rsid w:val="00146FB1"/>
    <w:rsid w:val="0014714F"/>
    <w:rsid w:val="0014751F"/>
    <w:rsid w:val="00147B8F"/>
    <w:rsid w:val="0015058A"/>
    <w:rsid w:val="00150D4C"/>
    <w:rsid w:val="00151063"/>
    <w:rsid w:val="00152357"/>
    <w:rsid w:val="0015367F"/>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7284D"/>
    <w:rsid w:val="001736C6"/>
    <w:rsid w:val="00174173"/>
    <w:rsid w:val="001741A0"/>
    <w:rsid w:val="001748BD"/>
    <w:rsid w:val="00175DD1"/>
    <w:rsid w:val="001767D8"/>
    <w:rsid w:val="001769F9"/>
    <w:rsid w:val="00176B19"/>
    <w:rsid w:val="0017733D"/>
    <w:rsid w:val="0017736D"/>
    <w:rsid w:val="001779C9"/>
    <w:rsid w:val="00181A75"/>
    <w:rsid w:val="001822E5"/>
    <w:rsid w:val="00182DE1"/>
    <w:rsid w:val="00183165"/>
    <w:rsid w:val="001833C6"/>
    <w:rsid w:val="00183953"/>
    <w:rsid w:val="00186DE6"/>
    <w:rsid w:val="00190C58"/>
    <w:rsid w:val="0019338F"/>
    <w:rsid w:val="00194CC5"/>
    <w:rsid w:val="00194CD0"/>
    <w:rsid w:val="00194F4F"/>
    <w:rsid w:val="00196C23"/>
    <w:rsid w:val="0019788E"/>
    <w:rsid w:val="001A0C9B"/>
    <w:rsid w:val="001A126E"/>
    <w:rsid w:val="001A16DE"/>
    <w:rsid w:val="001A275B"/>
    <w:rsid w:val="001A2B4C"/>
    <w:rsid w:val="001A3C54"/>
    <w:rsid w:val="001A43E1"/>
    <w:rsid w:val="001A6D8E"/>
    <w:rsid w:val="001A7342"/>
    <w:rsid w:val="001B2253"/>
    <w:rsid w:val="001B28FC"/>
    <w:rsid w:val="001B39BC"/>
    <w:rsid w:val="001B3DF2"/>
    <w:rsid w:val="001B3E0C"/>
    <w:rsid w:val="001B49C9"/>
    <w:rsid w:val="001B4CCF"/>
    <w:rsid w:val="001B560A"/>
    <w:rsid w:val="001B5FCC"/>
    <w:rsid w:val="001B6282"/>
    <w:rsid w:val="001B66ED"/>
    <w:rsid w:val="001B720E"/>
    <w:rsid w:val="001C00F6"/>
    <w:rsid w:val="001C01CB"/>
    <w:rsid w:val="001C0CD7"/>
    <w:rsid w:val="001C28B2"/>
    <w:rsid w:val="001C2B2E"/>
    <w:rsid w:val="001C3EC7"/>
    <w:rsid w:val="001C595C"/>
    <w:rsid w:val="001D0AEF"/>
    <w:rsid w:val="001D379F"/>
    <w:rsid w:val="001D3A7D"/>
    <w:rsid w:val="001D4FB0"/>
    <w:rsid w:val="001D599B"/>
    <w:rsid w:val="001D6CF3"/>
    <w:rsid w:val="001E284D"/>
    <w:rsid w:val="001E49D8"/>
    <w:rsid w:val="001E53A0"/>
    <w:rsid w:val="001E5C04"/>
    <w:rsid w:val="001E5C35"/>
    <w:rsid w:val="001E70D7"/>
    <w:rsid w:val="001F0C25"/>
    <w:rsid w:val="001F168B"/>
    <w:rsid w:val="001F1CFE"/>
    <w:rsid w:val="001F2E41"/>
    <w:rsid w:val="001F2E7F"/>
    <w:rsid w:val="001F34F3"/>
    <w:rsid w:val="001F5C44"/>
    <w:rsid w:val="001F5CC4"/>
    <w:rsid w:val="001F632B"/>
    <w:rsid w:val="001F76C1"/>
    <w:rsid w:val="001F7831"/>
    <w:rsid w:val="002008C2"/>
    <w:rsid w:val="0020111A"/>
    <w:rsid w:val="002016BF"/>
    <w:rsid w:val="00201844"/>
    <w:rsid w:val="00201B08"/>
    <w:rsid w:val="002029A9"/>
    <w:rsid w:val="00203645"/>
    <w:rsid w:val="0020370C"/>
    <w:rsid w:val="00204045"/>
    <w:rsid w:val="0020425F"/>
    <w:rsid w:val="00204F5E"/>
    <w:rsid w:val="002061D2"/>
    <w:rsid w:val="00206ED3"/>
    <w:rsid w:val="00207079"/>
    <w:rsid w:val="002115C8"/>
    <w:rsid w:val="0021353E"/>
    <w:rsid w:val="002135CA"/>
    <w:rsid w:val="002138DD"/>
    <w:rsid w:val="002148CE"/>
    <w:rsid w:val="00214E95"/>
    <w:rsid w:val="00215C7D"/>
    <w:rsid w:val="00216471"/>
    <w:rsid w:val="00216FA7"/>
    <w:rsid w:val="002218AC"/>
    <w:rsid w:val="00221DC7"/>
    <w:rsid w:val="00221E06"/>
    <w:rsid w:val="00221F6C"/>
    <w:rsid w:val="00223AD3"/>
    <w:rsid w:val="00224198"/>
    <w:rsid w:val="002244A9"/>
    <w:rsid w:val="00225498"/>
    <w:rsid w:val="0022589F"/>
    <w:rsid w:val="0022606D"/>
    <w:rsid w:val="00226347"/>
    <w:rsid w:val="00233196"/>
    <w:rsid w:val="00233A4C"/>
    <w:rsid w:val="00234B2F"/>
    <w:rsid w:val="00235144"/>
    <w:rsid w:val="00242D19"/>
    <w:rsid w:val="00243001"/>
    <w:rsid w:val="0024485F"/>
    <w:rsid w:val="00245B7D"/>
    <w:rsid w:val="002470DA"/>
    <w:rsid w:val="00250812"/>
    <w:rsid w:val="00250B04"/>
    <w:rsid w:val="00250E5D"/>
    <w:rsid w:val="002524D2"/>
    <w:rsid w:val="00253EB4"/>
    <w:rsid w:val="0025406F"/>
    <w:rsid w:val="002541AB"/>
    <w:rsid w:val="00254A27"/>
    <w:rsid w:val="00256B66"/>
    <w:rsid w:val="00260AE7"/>
    <w:rsid w:val="00261860"/>
    <w:rsid w:val="00262113"/>
    <w:rsid w:val="00262EDD"/>
    <w:rsid w:val="0026614D"/>
    <w:rsid w:val="0027053F"/>
    <w:rsid w:val="00270F19"/>
    <w:rsid w:val="0027112D"/>
    <w:rsid w:val="00271E30"/>
    <w:rsid w:val="00271E96"/>
    <w:rsid w:val="00272C79"/>
    <w:rsid w:val="00273961"/>
    <w:rsid w:val="00273E50"/>
    <w:rsid w:val="002740F0"/>
    <w:rsid w:val="0027479D"/>
    <w:rsid w:val="002747EC"/>
    <w:rsid w:val="00274E85"/>
    <w:rsid w:val="0027537D"/>
    <w:rsid w:val="00275A13"/>
    <w:rsid w:val="0027640C"/>
    <w:rsid w:val="0027700B"/>
    <w:rsid w:val="002779A1"/>
    <w:rsid w:val="002805EC"/>
    <w:rsid w:val="00281980"/>
    <w:rsid w:val="00281AA7"/>
    <w:rsid w:val="002828C0"/>
    <w:rsid w:val="00282F1E"/>
    <w:rsid w:val="002855BF"/>
    <w:rsid w:val="00286538"/>
    <w:rsid w:val="002879DE"/>
    <w:rsid w:val="00290FC1"/>
    <w:rsid w:val="00293031"/>
    <w:rsid w:val="00295046"/>
    <w:rsid w:val="002956AA"/>
    <w:rsid w:val="002966A8"/>
    <w:rsid w:val="0029794B"/>
    <w:rsid w:val="002A00A9"/>
    <w:rsid w:val="002A09FF"/>
    <w:rsid w:val="002A1D1A"/>
    <w:rsid w:val="002A28C4"/>
    <w:rsid w:val="002A340B"/>
    <w:rsid w:val="002A4338"/>
    <w:rsid w:val="002A4AD1"/>
    <w:rsid w:val="002A4C33"/>
    <w:rsid w:val="002A4F3D"/>
    <w:rsid w:val="002A5FEE"/>
    <w:rsid w:val="002A717B"/>
    <w:rsid w:val="002B17AD"/>
    <w:rsid w:val="002B1CCD"/>
    <w:rsid w:val="002B4AC3"/>
    <w:rsid w:val="002B69DE"/>
    <w:rsid w:val="002B7133"/>
    <w:rsid w:val="002C3919"/>
    <w:rsid w:val="002C6EDD"/>
    <w:rsid w:val="002C708A"/>
    <w:rsid w:val="002D10D9"/>
    <w:rsid w:val="002D2AB9"/>
    <w:rsid w:val="002D325D"/>
    <w:rsid w:val="002D4340"/>
    <w:rsid w:val="002D50EB"/>
    <w:rsid w:val="002E0A0A"/>
    <w:rsid w:val="002E0D1C"/>
    <w:rsid w:val="002E13C5"/>
    <w:rsid w:val="002E1652"/>
    <w:rsid w:val="002E1D57"/>
    <w:rsid w:val="002E21AC"/>
    <w:rsid w:val="002E2CD5"/>
    <w:rsid w:val="002E386F"/>
    <w:rsid w:val="002E3CCA"/>
    <w:rsid w:val="002E61FD"/>
    <w:rsid w:val="002E755A"/>
    <w:rsid w:val="002E7B35"/>
    <w:rsid w:val="002F0D22"/>
    <w:rsid w:val="002F1ED3"/>
    <w:rsid w:val="002F229B"/>
    <w:rsid w:val="002F267E"/>
    <w:rsid w:val="002F3C58"/>
    <w:rsid w:val="002F61D6"/>
    <w:rsid w:val="002F6BC2"/>
    <w:rsid w:val="0030002C"/>
    <w:rsid w:val="003007BF"/>
    <w:rsid w:val="0030249C"/>
    <w:rsid w:val="00304006"/>
    <w:rsid w:val="00304D43"/>
    <w:rsid w:val="00305ECA"/>
    <w:rsid w:val="00306271"/>
    <w:rsid w:val="00307D05"/>
    <w:rsid w:val="00311E70"/>
    <w:rsid w:val="00313562"/>
    <w:rsid w:val="003136AE"/>
    <w:rsid w:val="00314064"/>
    <w:rsid w:val="00314429"/>
    <w:rsid w:val="0031467C"/>
    <w:rsid w:val="00314C3F"/>
    <w:rsid w:val="003153AA"/>
    <w:rsid w:val="00316444"/>
    <w:rsid w:val="00316792"/>
    <w:rsid w:val="003169A2"/>
    <w:rsid w:val="003172DC"/>
    <w:rsid w:val="003176E2"/>
    <w:rsid w:val="00320A6B"/>
    <w:rsid w:val="00320E41"/>
    <w:rsid w:val="00321520"/>
    <w:rsid w:val="00322D89"/>
    <w:rsid w:val="00322DA2"/>
    <w:rsid w:val="00326069"/>
    <w:rsid w:val="00326242"/>
    <w:rsid w:val="00327901"/>
    <w:rsid w:val="00331D99"/>
    <w:rsid w:val="0033250E"/>
    <w:rsid w:val="00335983"/>
    <w:rsid w:val="003360BD"/>
    <w:rsid w:val="00336957"/>
    <w:rsid w:val="00336A95"/>
    <w:rsid w:val="00336CEE"/>
    <w:rsid w:val="00336E72"/>
    <w:rsid w:val="00337B1A"/>
    <w:rsid w:val="00340AC4"/>
    <w:rsid w:val="00340FAC"/>
    <w:rsid w:val="003414FC"/>
    <w:rsid w:val="003417CA"/>
    <w:rsid w:val="003424E1"/>
    <w:rsid w:val="00343C86"/>
    <w:rsid w:val="00344236"/>
    <w:rsid w:val="00344969"/>
    <w:rsid w:val="00344C13"/>
    <w:rsid w:val="003452AB"/>
    <w:rsid w:val="00346B5D"/>
    <w:rsid w:val="00346D47"/>
    <w:rsid w:val="00347001"/>
    <w:rsid w:val="0035099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C88"/>
    <w:rsid w:val="00365F68"/>
    <w:rsid w:val="0036720B"/>
    <w:rsid w:val="0036752C"/>
    <w:rsid w:val="003713B5"/>
    <w:rsid w:val="00371744"/>
    <w:rsid w:val="00372D36"/>
    <w:rsid w:val="00373445"/>
    <w:rsid w:val="00374BAF"/>
    <w:rsid w:val="00375A2E"/>
    <w:rsid w:val="00375CCC"/>
    <w:rsid w:val="00376792"/>
    <w:rsid w:val="00376C55"/>
    <w:rsid w:val="00377A30"/>
    <w:rsid w:val="00380A4A"/>
    <w:rsid w:val="003816C5"/>
    <w:rsid w:val="00381FB6"/>
    <w:rsid w:val="0038218E"/>
    <w:rsid w:val="00382A17"/>
    <w:rsid w:val="00382AC9"/>
    <w:rsid w:val="00382B15"/>
    <w:rsid w:val="00383173"/>
    <w:rsid w:val="003838F7"/>
    <w:rsid w:val="003839E9"/>
    <w:rsid w:val="00383D39"/>
    <w:rsid w:val="00384E6A"/>
    <w:rsid w:val="00385D97"/>
    <w:rsid w:val="003860EA"/>
    <w:rsid w:val="0038677D"/>
    <w:rsid w:val="00387244"/>
    <w:rsid w:val="0039145F"/>
    <w:rsid w:val="00391671"/>
    <w:rsid w:val="003921CE"/>
    <w:rsid w:val="00394322"/>
    <w:rsid w:val="00394C58"/>
    <w:rsid w:val="00395387"/>
    <w:rsid w:val="00395806"/>
    <w:rsid w:val="003958A4"/>
    <w:rsid w:val="003A0A39"/>
    <w:rsid w:val="003A1265"/>
    <w:rsid w:val="003A16C0"/>
    <w:rsid w:val="003A1814"/>
    <w:rsid w:val="003A3706"/>
    <w:rsid w:val="003A3EA0"/>
    <w:rsid w:val="003A40EE"/>
    <w:rsid w:val="003A415E"/>
    <w:rsid w:val="003A4664"/>
    <w:rsid w:val="003A4749"/>
    <w:rsid w:val="003A4DA4"/>
    <w:rsid w:val="003A4E37"/>
    <w:rsid w:val="003A4F2E"/>
    <w:rsid w:val="003A50F8"/>
    <w:rsid w:val="003A5C13"/>
    <w:rsid w:val="003A5F6D"/>
    <w:rsid w:val="003A7C61"/>
    <w:rsid w:val="003B1B8C"/>
    <w:rsid w:val="003B1CB2"/>
    <w:rsid w:val="003B3B2C"/>
    <w:rsid w:val="003B3DFA"/>
    <w:rsid w:val="003B40AD"/>
    <w:rsid w:val="003B5BB7"/>
    <w:rsid w:val="003B6713"/>
    <w:rsid w:val="003B67E5"/>
    <w:rsid w:val="003B7AD1"/>
    <w:rsid w:val="003C0176"/>
    <w:rsid w:val="003C0CDD"/>
    <w:rsid w:val="003C0FA8"/>
    <w:rsid w:val="003C1BCC"/>
    <w:rsid w:val="003C2271"/>
    <w:rsid w:val="003C48BC"/>
    <w:rsid w:val="003C4E37"/>
    <w:rsid w:val="003C6194"/>
    <w:rsid w:val="003C66DE"/>
    <w:rsid w:val="003D0659"/>
    <w:rsid w:val="003D0AEF"/>
    <w:rsid w:val="003D159B"/>
    <w:rsid w:val="003D2286"/>
    <w:rsid w:val="003D2B58"/>
    <w:rsid w:val="003D2C5B"/>
    <w:rsid w:val="003D3F2A"/>
    <w:rsid w:val="003D3FB5"/>
    <w:rsid w:val="003D561D"/>
    <w:rsid w:val="003D6072"/>
    <w:rsid w:val="003D65DC"/>
    <w:rsid w:val="003D7042"/>
    <w:rsid w:val="003E0152"/>
    <w:rsid w:val="003E16BE"/>
    <w:rsid w:val="003E1F2D"/>
    <w:rsid w:val="003E4A6A"/>
    <w:rsid w:val="003E4DDA"/>
    <w:rsid w:val="003E588D"/>
    <w:rsid w:val="003E5929"/>
    <w:rsid w:val="003E5D2F"/>
    <w:rsid w:val="003E6C37"/>
    <w:rsid w:val="003E6D72"/>
    <w:rsid w:val="003F037E"/>
    <w:rsid w:val="003F1AF2"/>
    <w:rsid w:val="003F28F4"/>
    <w:rsid w:val="003F3E81"/>
    <w:rsid w:val="003F4A94"/>
    <w:rsid w:val="003F799F"/>
    <w:rsid w:val="00400113"/>
    <w:rsid w:val="0040075A"/>
    <w:rsid w:val="00400AF9"/>
    <w:rsid w:val="00401520"/>
    <w:rsid w:val="00401855"/>
    <w:rsid w:val="004020F5"/>
    <w:rsid w:val="004032C7"/>
    <w:rsid w:val="00405800"/>
    <w:rsid w:val="00406E13"/>
    <w:rsid w:val="00410637"/>
    <w:rsid w:val="004123E8"/>
    <w:rsid w:val="00412662"/>
    <w:rsid w:val="0041296E"/>
    <w:rsid w:val="00413508"/>
    <w:rsid w:val="004142F1"/>
    <w:rsid w:val="00415162"/>
    <w:rsid w:val="004168E6"/>
    <w:rsid w:val="00416EE7"/>
    <w:rsid w:val="004174BD"/>
    <w:rsid w:val="0042020E"/>
    <w:rsid w:val="00420392"/>
    <w:rsid w:val="004203A6"/>
    <w:rsid w:val="00420A76"/>
    <w:rsid w:val="00421A80"/>
    <w:rsid w:val="004223D5"/>
    <w:rsid w:val="0042394C"/>
    <w:rsid w:val="004269D0"/>
    <w:rsid w:val="004275A9"/>
    <w:rsid w:val="00430D92"/>
    <w:rsid w:val="004316D5"/>
    <w:rsid w:val="004325A5"/>
    <w:rsid w:val="00432F0C"/>
    <w:rsid w:val="0043393F"/>
    <w:rsid w:val="00435311"/>
    <w:rsid w:val="004356CA"/>
    <w:rsid w:val="00435ADE"/>
    <w:rsid w:val="004378F1"/>
    <w:rsid w:val="00437E0C"/>
    <w:rsid w:val="00440AA6"/>
    <w:rsid w:val="00443341"/>
    <w:rsid w:val="0044683A"/>
    <w:rsid w:val="00446D1A"/>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6DF8"/>
    <w:rsid w:val="00467075"/>
    <w:rsid w:val="004672EE"/>
    <w:rsid w:val="00471CDE"/>
    <w:rsid w:val="00471F3B"/>
    <w:rsid w:val="0047216C"/>
    <w:rsid w:val="00472A80"/>
    <w:rsid w:val="0047331C"/>
    <w:rsid w:val="00474C33"/>
    <w:rsid w:val="0047536C"/>
    <w:rsid w:val="004763CF"/>
    <w:rsid w:val="00476CAD"/>
    <w:rsid w:val="00477256"/>
    <w:rsid w:val="00477455"/>
    <w:rsid w:val="004807E3"/>
    <w:rsid w:val="00480D23"/>
    <w:rsid w:val="0048130D"/>
    <w:rsid w:val="00482167"/>
    <w:rsid w:val="004822A1"/>
    <w:rsid w:val="004832C4"/>
    <w:rsid w:val="00483C1D"/>
    <w:rsid w:val="00485177"/>
    <w:rsid w:val="00485492"/>
    <w:rsid w:val="00485BDB"/>
    <w:rsid w:val="004864C2"/>
    <w:rsid w:val="00486E50"/>
    <w:rsid w:val="00492258"/>
    <w:rsid w:val="00492558"/>
    <w:rsid w:val="00493216"/>
    <w:rsid w:val="00494346"/>
    <w:rsid w:val="0049656C"/>
    <w:rsid w:val="004972DD"/>
    <w:rsid w:val="00497C56"/>
    <w:rsid w:val="004A00FD"/>
    <w:rsid w:val="004A0319"/>
    <w:rsid w:val="004A2B72"/>
    <w:rsid w:val="004A32F3"/>
    <w:rsid w:val="004A4700"/>
    <w:rsid w:val="004A51CD"/>
    <w:rsid w:val="004A5853"/>
    <w:rsid w:val="004A59FA"/>
    <w:rsid w:val="004A68F4"/>
    <w:rsid w:val="004A6CA9"/>
    <w:rsid w:val="004B1194"/>
    <w:rsid w:val="004B20E3"/>
    <w:rsid w:val="004B35A2"/>
    <w:rsid w:val="004B39DD"/>
    <w:rsid w:val="004B3A98"/>
    <w:rsid w:val="004B3EC2"/>
    <w:rsid w:val="004B41F8"/>
    <w:rsid w:val="004B5CED"/>
    <w:rsid w:val="004B68D7"/>
    <w:rsid w:val="004B6E78"/>
    <w:rsid w:val="004B7120"/>
    <w:rsid w:val="004B798E"/>
    <w:rsid w:val="004C1531"/>
    <w:rsid w:val="004C1974"/>
    <w:rsid w:val="004C229D"/>
    <w:rsid w:val="004C2C21"/>
    <w:rsid w:val="004C2E68"/>
    <w:rsid w:val="004C5A48"/>
    <w:rsid w:val="004C5A95"/>
    <w:rsid w:val="004C655E"/>
    <w:rsid w:val="004C6BCC"/>
    <w:rsid w:val="004C7E7C"/>
    <w:rsid w:val="004D1DC6"/>
    <w:rsid w:val="004D3578"/>
    <w:rsid w:val="004D380D"/>
    <w:rsid w:val="004D3B50"/>
    <w:rsid w:val="004D4564"/>
    <w:rsid w:val="004E0C79"/>
    <w:rsid w:val="004E213A"/>
    <w:rsid w:val="004E2917"/>
    <w:rsid w:val="004E383E"/>
    <w:rsid w:val="004E419E"/>
    <w:rsid w:val="004E48C4"/>
    <w:rsid w:val="004F0DE1"/>
    <w:rsid w:val="004F0F3A"/>
    <w:rsid w:val="004F10A5"/>
    <w:rsid w:val="004F156A"/>
    <w:rsid w:val="004F1E46"/>
    <w:rsid w:val="004F29E2"/>
    <w:rsid w:val="004F6D0B"/>
    <w:rsid w:val="00502735"/>
    <w:rsid w:val="00502BC6"/>
    <w:rsid w:val="00503171"/>
    <w:rsid w:val="005037A0"/>
    <w:rsid w:val="005060BF"/>
    <w:rsid w:val="00506C28"/>
    <w:rsid w:val="00507211"/>
    <w:rsid w:val="00511F56"/>
    <w:rsid w:val="0051299A"/>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7DB9"/>
    <w:rsid w:val="00527DE0"/>
    <w:rsid w:val="00532159"/>
    <w:rsid w:val="00532A92"/>
    <w:rsid w:val="00533A56"/>
    <w:rsid w:val="00534DA0"/>
    <w:rsid w:val="0053506A"/>
    <w:rsid w:val="005377D5"/>
    <w:rsid w:val="00540007"/>
    <w:rsid w:val="00540132"/>
    <w:rsid w:val="00540658"/>
    <w:rsid w:val="0054296F"/>
    <w:rsid w:val="00542AF3"/>
    <w:rsid w:val="00543E6C"/>
    <w:rsid w:val="00543F3A"/>
    <w:rsid w:val="00543F5F"/>
    <w:rsid w:val="005440E5"/>
    <w:rsid w:val="00544D36"/>
    <w:rsid w:val="00546749"/>
    <w:rsid w:val="00546CB4"/>
    <w:rsid w:val="00547594"/>
    <w:rsid w:val="00547C88"/>
    <w:rsid w:val="0055050A"/>
    <w:rsid w:val="005506D7"/>
    <w:rsid w:val="00551ED5"/>
    <w:rsid w:val="00551ED6"/>
    <w:rsid w:val="00551F97"/>
    <w:rsid w:val="00552D11"/>
    <w:rsid w:val="00553021"/>
    <w:rsid w:val="00553221"/>
    <w:rsid w:val="005568C8"/>
    <w:rsid w:val="00556D31"/>
    <w:rsid w:val="00557F38"/>
    <w:rsid w:val="00557FFB"/>
    <w:rsid w:val="0056076A"/>
    <w:rsid w:val="00563A66"/>
    <w:rsid w:val="0056469D"/>
    <w:rsid w:val="0056480F"/>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43CC"/>
    <w:rsid w:val="0057551C"/>
    <w:rsid w:val="0057656C"/>
    <w:rsid w:val="005767C6"/>
    <w:rsid w:val="00580A44"/>
    <w:rsid w:val="00580E96"/>
    <w:rsid w:val="00582CDB"/>
    <w:rsid w:val="00583BFA"/>
    <w:rsid w:val="00584EE9"/>
    <w:rsid w:val="005862E2"/>
    <w:rsid w:val="00586897"/>
    <w:rsid w:val="00586CF6"/>
    <w:rsid w:val="00587B48"/>
    <w:rsid w:val="005900CE"/>
    <w:rsid w:val="00591952"/>
    <w:rsid w:val="005920E6"/>
    <w:rsid w:val="00593B6E"/>
    <w:rsid w:val="005A00A7"/>
    <w:rsid w:val="005A05E7"/>
    <w:rsid w:val="005A0B42"/>
    <w:rsid w:val="005A0B84"/>
    <w:rsid w:val="005A14B6"/>
    <w:rsid w:val="005A166D"/>
    <w:rsid w:val="005A20F9"/>
    <w:rsid w:val="005A5E85"/>
    <w:rsid w:val="005A65E6"/>
    <w:rsid w:val="005A6916"/>
    <w:rsid w:val="005A7F7D"/>
    <w:rsid w:val="005B088B"/>
    <w:rsid w:val="005B1DC5"/>
    <w:rsid w:val="005B249B"/>
    <w:rsid w:val="005B3C26"/>
    <w:rsid w:val="005B3C9A"/>
    <w:rsid w:val="005B3ECB"/>
    <w:rsid w:val="005B46AD"/>
    <w:rsid w:val="005B6108"/>
    <w:rsid w:val="005B71A4"/>
    <w:rsid w:val="005B79E3"/>
    <w:rsid w:val="005C0207"/>
    <w:rsid w:val="005C15EC"/>
    <w:rsid w:val="005C2845"/>
    <w:rsid w:val="005C43EE"/>
    <w:rsid w:val="005C528A"/>
    <w:rsid w:val="005C5C7C"/>
    <w:rsid w:val="005C5D06"/>
    <w:rsid w:val="005C7D09"/>
    <w:rsid w:val="005C7E45"/>
    <w:rsid w:val="005D2DC8"/>
    <w:rsid w:val="005D5447"/>
    <w:rsid w:val="005D661E"/>
    <w:rsid w:val="005D75B8"/>
    <w:rsid w:val="005E077C"/>
    <w:rsid w:val="005E1A07"/>
    <w:rsid w:val="005E5D32"/>
    <w:rsid w:val="005E5D4F"/>
    <w:rsid w:val="005E6A6C"/>
    <w:rsid w:val="005F071B"/>
    <w:rsid w:val="005F2166"/>
    <w:rsid w:val="005F21F1"/>
    <w:rsid w:val="005F2EDF"/>
    <w:rsid w:val="005F3692"/>
    <w:rsid w:val="005F4E8E"/>
    <w:rsid w:val="005F5010"/>
    <w:rsid w:val="005F520C"/>
    <w:rsid w:val="005F6D71"/>
    <w:rsid w:val="005F70C3"/>
    <w:rsid w:val="005F75EC"/>
    <w:rsid w:val="005F7CBF"/>
    <w:rsid w:val="0060164A"/>
    <w:rsid w:val="00601E7F"/>
    <w:rsid w:val="00602641"/>
    <w:rsid w:val="00603219"/>
    <w:rsid w:val="0060340C"/>
    <w:rsid w:val="00605118"/>
    <w:rsid w:val="00605A6A"/>
    <w:rsid w:val="00606713"/>
    <w:rsid w:val="006067A4"/>
    <w:rsid w:val="00610CEE"/>
    <w:rsid w:val="006112AF"/>
    <w:rsid w:val="00611566"/>
    <w:rsid w:val="00611F13"/>
    <w:rsid w:val="00613340"/>
    <w:rsid w:val="006139A9"/>
    <w:rsid w:val="00614EE6"/>
    <w:rsid w:val="00615977"/>
    <w:rsid w:val="00615CCD"/>
    <w:rsid w:val="00621140"/>
    <w:rsid w:val="006211DA"/>
    <w:rsid w:val="00621371"/>
    <w:rsid w:val="00622582"/>
    <w:rsid w:val="00623713"/>
    <w:rsid w:val="00623A25"/>
    <w:rsid w:val="00626696"/>
    <w:rsid w:val="0062739F"/>
    <w:rsid w:val="00631DBD"/>
    <w:rsid w:val="00632222"/>
    <w:rsid w:val="00632B92"/>
    <w:rsid w:val="00635F47"/>
    <w:rsid w:val="0064042E"/>
    <w:rsid w:val="00641F14"/>
    <w:rsid w:val="00643ADF"/>
    <w:rsid w:val="0064411C"/>
    <w:rsid w:val="006454FE"/>
    <w:rsid w:val="00645D44"/>
    <w:rsid w:val="006465F3"/>
    <w:rsid w:val="00646D99"/>
    <w:rsid w:val="00647E8B"/>
    <w:rsid w:val="00650084"/>
    <w:rsid w:val="00651125"/>
    <w:rsid w:val="00651A6B"/>
    <w:rsid w:val="00651C37"/>
    <w:rsid w:val="0065252A"/>
    <w:rsid w:val="00652646"/>
    <w:rsid w:val="006531CD"/>
    <w:rsid w:val="006550CF"/>
    <w:rsid w:val="006557C8"/>
    <w:rsid w:val="00656759"/>
    <w:rsid w:val="00656910"/>
    <w:rsid w:val="00657651"/>
    <w:rsid w:val="00657EB6"/>
    <w:rsid w:val="006600CD"/>
    <w:rsid w:val="00660764"/>
    <w:rsid w:val="00662592"/>
    <w:rsid w:val="00662A64"/>
    <w:rsid w:val="0066344B"/>
    <w:rsid w:val="00663F69"/>
    <w:rsid w:val="006645DE"/>
    <w:rsid w:val="006650E7"/>
    <w:rsid w:val="00665226"/>
    <w:rsid w:val="00665BE7"/>
    <w:rsid w:val="00666483"/>
    <w:rsid w:val="00666DD5"/>
    <w:rsid w:val="0066723A"/>
    <w:rsid w:val="006678B0"/>
    <w:rsid w:val="00670013"/>
    <w:rsid w:val="00670FA9"/>
    <w:rsid w:val="00671B14"/>
    <w:rsid w:val="00672714"/>
    <w:rsid w:val="00672E6C"/>
    <w:rsid w:val="006731E0"/>
    <w:rsid w:val="00675F2C"/>
    <w:rsid w:val="006762DC"/>
    <w:rsid w:val="00677D81"/>
    <w:rsid w:val="0068064C"/>
    <w:rsid w:val="00680C10"/>
    <w:rsid w:val="00681379"/>
    <w:rsid w:val="006829F2"/>
    <w:rsid w:val="00682D58"/>
    <w:rsid w:val="006836FC"/>
    <w:rsid w:val="006856CF"/>
    <w:rsid w:val="006901D6"/>
    <w:rsid w:val="006926BA"/>
    <w:rsid w:val="00692FC3"/>
    <w:rsid w:val="00693373"/>
    <w:rsid w:val="00694012"/>
    <w:rsid w:val="0069420D"/>
    <w:rsid w:val="00694645"/>
    <w:rsid w:val="00694D2A"/>
    <w:rsid w:val="006965CD"/>
    <w:rsid w:val="00696DF2"/>
    <w:rsid w:val="00697858"/>
    <w:rsid w:val="00697A87"/>
    <w:rsid w:val="006A1436"/>
    <w:rsid w:val="006A180F"/>
    <w:rsid w:val="006A334F"/>
    <w:rsid w:val="006A3AFC"/>
    <w:rsid w:val="006A3EC5"/>
    <w:rsid w:val="006A456D"/>
    <w:rsid w:val="006A5153"/>
    <w:rsid w:val="006A54BE"/>
    <w:rsid w:val="006A6944"/>
    <w:rsid w:val="006A6CC4"/>
    <w:rsid w:val="006A7792"/>
    <w:rsid w:val="006B0254"/>
    <w:rsid w:val="006B4D84"/>
    <w:rsid w:val="006B4E0B"/>
    <w:rsid w:val="006B605E"/>
    <w:rsid w:val="006B6466"/>
    <w:rsid w:val="006B679A"/>
    <w:rsid w:val="006B7046"/>
    <w:rsid w:val="006B7943"/>
    <w:rsid w:val="006C038A"/>
    <w:rsid w:val="006C1C4E"/>
    <w:rsid w:val="006C3888"/>
    <w:rsid w:val="006C3C6B"/>
    <w:rsid w:val="006C3F16"/>
    <w:rsid w:val="006C4CC8"/>
    <w:rsid w:val="006C6225"/>
    <w:rsid w:val="006C66D8"/>
    <w:rsid w:val="006C768F"/>
    <w:rsid w:val="006D0C80"/>
    <w:rsid w:val="006D0CBF"/>
    <w:rsid w:val="006D0EC9"/>
    <w:rsid w:val="006D1E24"/>
    <w:rsid w:val="006D35D5"/>
    <w:rsid w:val="006D448F"/>
    <w:rsid w:val="006D4CB0"/>
    <w:rsid w:val="006D5277"/>
    <w:rsid w:val="006D6D04"/>
    <w:rsid w:val="006D7D62"/>
    <w:rsid w:val="006D7EB8"/>
    <w:rsid w:val="006E08C3"/>
    <w:rsid w:val="006E1417"/>
    <w:rsid w:val="006E1583"/>
    <w:rsid w:val="006E4365"/>
    <w:rsid w:val="006E5AD2"/>
    <w:rsid w:val="006E6D90"/>
    <w:rsid w:val="006E6E5B"/>
    <w:rsid w:val="006E7397"/>
    <w:rsid w:val="006F05EF"/>
    <w:rsid w:val="006F0D09"/>
    <w:rsid w:val="006F0EE0"/>
    <w:rsid w:val="006F0EE1"/>
    <w:rsid w:val="006F1217"/>
    <w:rsid w:val="006F17B1"/>
    <w:rsid w:val="006F1C88"/>
    <w:rsid w:val="006F25E4"/>
    <w:rsid w:val="006F2DB5"/>
    <w:rsid w:val="006F32EA"/>
    <w:rsid w:val="006F47F6"/>
    <w:rsid w:val="006F5D11"/>
    <w:rsid w:val="006F6A2C"/>
    <w:rsid w:val="006F6E95"/>
    <w:rsid w:val="006F78E6"/>
    <w:rsid w:val="0070085E"/>
    <w:rsid w:val="00702AAA"/>
    <w:rsid w:val="00702F97"/>
    <w:rsid w:val="00704C10"/>
    <w:rsid w:val="00705D88"/>
    <w:rsid w:val="00706B9F"/>
    <w:rsid w:val="00710201"/>
    <w:rsid w:val="0071066B"/>
    <w:rsid w:val="00710F96"/>
    <w:rsid w:val="00712FE0"/>
    <w:rsid w:val="007132BD"/>
    <w:rsid w:val="00715050"/>
    <w:rsid w:val="00715328"/>
    <w:rsid w:val="00716280"/>
    <w:rsid w:val="0071689E"/>
    <w:rsid w:val="007177DC"/>
    <w:rsid w:val="00717A1C"/>
    <w:rsid w:val="00717BA6"/>
    <w:rsid w:val="0072014D"/>
    <w:rsid w:val="00721DC7"/>
    <w:rsid w:val="00721FCB"/>
    <w:rsid w:val="00723E91"/>
    <w:rsid w:val="0072678F"/>
    <w:rsid w:val="00727896"/>
    <w:rsid w:val="00730422"/>
    <w:rsid w:val="00731207"/>
    <w:rsid w:val="00733990"/>
    <w:rsid w:val="00733ECD"/>
    <w:rsid w:val="00734A5B"/>
    <w:rsid w:val="00734CEE"/>
    <w:rsid w:val="00735E81"/>
    <w:rsid w:val="00735F8A"/>
    <w:rsid w:val="00740C93"/>
    <w:rsid w:val="007418B7"/>
    <w:rsid w:val="00741E7A"/>
    <w:rsid w:val="00742353"/>
    <w:rsid w:val="0074484B"/>
    <w:rsid w:val="00744E76"/>
    <w:rsid w:val="007460EF"/>
    <w:rsid w:val="00747A03"/>
    <w:rsid w:val="00747D0A"/>
    <w:rsid w:val="007504A9"/>
    <w:rsid w:val="00750F92"/>
    <w:rsid w:val="00751218"/>
    <w:rsid w:val="007512C1"/>
    <w:rsid w:val="0075199C"/>
    <w:rsid w:val="00753591"/>
    <w:rsid w:val="007542F1"/>
    <w:rsid w:val="00757D40"/>
    <w:rsid w:val="00760B2B"/>
    <w:rsid w:val="00763224"/>
    <w:rsid w:val="007636D3"/>
    <w:rsid w:val="007658B7"/>
    <w:rsid w:val="00765AC4"/>
    <w:rsid w:val="007665C4"/>
    <w:rsid w:val="00766967"/>
    <w:rsid w:val="0076792F"/>
    <w:rsid w:val="00767DDD"/>
    <w:rsid w:val="00771416"/>
    <w:rsid w:val="0077195B"/>
    <w:rsid w:val="00771BCD"/>
    <w:rsid w:val="007722EF"/>
    <w:rsid w:val="00773ACB"/>
    <w:rsid w:val="0077414B"/>
    <w:rsid w:val="0077427F"/>
    <w:rsid w:val="007745E9"/>
    <w:rsid w:val="0077512D"/>
    <w:rsid w:val="00776516"/>
    <w:rsid w:val="00776C2C"/>
    <w:rsid w:val="007811A2"/>
    <w:rsid w:val="00781F0F"/>
    <w:rsid w:val="00782C71"/>
    <w:rsid w:val="00782EA3"/>
    <w:rsid w:val="0078351B"/>
    <w:rsid w:val="00783E27"/>
    <w:rsid w:val="0078448D"/>
    <w:rsid w:val="007846F6"/>
    <w:rsid w:val="007851AB"/>
    <w:rsid w:val="00785DE8"/>
    <w:rsid w:val="00786052"/>
    <w:rsid w:val="00786A8D"/>
    <w:rsid w:val="00786DED"/>
    <w:rsid w:val="0078727C"/>
    <w:rsid w:val="00787569"/>
    <w:rsid w:val="00787E4E"/>
    <w:rsid w:val="0079049D"/>
    <w:rsid w:val="007906D1"/>
    <w:rsid w:val="0079195D"/>
    <w:rsid w:val="00793504"/>
    <w:rsid w:val="00793A53"/>
    <w:rsid w:val="00793CCC"/>
    <w:rsid w:val="00793E48"/>
    <w:rsid w:val="00794590"/>
    <w:rsid w:val="0079664E"/>
    <w:rsid w:val="007A0634"/>
    <w:rsid w:val="007A0DCF"/>
    <w:rsid w:val="007A2383"/>
    <w:rsid w:val="007A5735"/>
    <w:rsid w:val="007A616B"/>
    <w:rsid w:val="007A6C33"/>
    <w:rsid w:val="007A72E5"/>
    <w:rsid w:val="007B18D8"/>
    <w:rsid w:val="007B2D41"/>
    <w:rsid w:val="007B3472"/>
    <w:rsid w:val="007B5408"/>
    <w:rsid w:val="007B579C"/>
    <w:rsid w:val="007B5C20"/>
    <w:rsid w:val="007B7D44"/>
    <w:rsid w:val="007C095F"/>
    <w:rsid w:val="007C1897"/>
    <w:rsid w:val="007C18BE"/>
    <w:rsid w:val="007C2012"/>
    <w:rsid w:val="007C2977"/>
    <w:rsid w:val="007C67D2"/>
    <w:rsid w:val="007C77C4"/>
    <w:rsid w:val="007C7CD2"/>
    <w:rsid w:val="007D0209"/>
    <w:rsid w:val="007D034C"/>
    <w:rsid w:val="007D0BB7"/>
    <w:rsid w:val="007D107C"/>
    <w:rsid w:val="007D1FD5"/>
    <w:rsid w:val="007D309E"/>
    <w:rsid w:val="007D4B38"/>
    <w:rsid w:val="007D5BED"/>
    <w:rsid w:val="007D5EF6"/>
    <w:rsid w:val="007D692E"/>
    <w:rsid w:val="007D7D25"/>
    <w:rsid w:val="007E29BC"/>
    <w:rsid w:val="007E4556"/>
    <w:rsid w:val="007E457A"/>
    <w:rsid w:val="007E515A"/>
    <w:rsid w:val="007F04EE"/>
    <w:rsid w:val="007F14AD"/>
    <w:rsid w:val="007F31EB"/>
    <w:rsid w:val="007F448E"/>
    <w:rsid w:val="007F6EA8"/>
    <w:rsid w:val="007F7268"/>
    <w:rsid w:val="007F7342"/>
    <w:rsid w:val="007F7469"/>
    <w:rsid w:val="00800D57"/>
    <w:rsid w:val="00800F3F"/>
    <w:rsid w:val="0080143C"/>
    <w:rsid w:val="008028A4"/>
    <w:rsid w:val="00802A84"/>
    <w:rsid w:val="0080333D"/>
    <w:rsid w:val="00805E0B"/>
    <w:rsid w:val="00806310"/>
    <w:rsid w:val="00811D4B"/>
    <w:rsid w:val="00812B0C"/>
    <w:rsid w:val="00813245"/>
    <w:rsid w:val="00814C29"/>
    <w:rsid w:val="00815694"/>
    <w:rsid w:val="00815852"/>
    <w:rsid w:val="008168B6"/>
    <w:rsid w:val="00816D27"/>
    <w:rsid w:val="00817883"/>
    <w:rsid w:val="00817E5B"/>
    <w:rsid w:val="008203EE"/>
    <w:rsid w:val="00820A7F"/>
    <w:rsid w:val="00820AB0"/>
    <w:rsid w:val="0082162B"/>
    <w:rsid w:val="00821AED"/>
    <w:rsid w:val="00822184"/>
    <w:rsid w:val="00823732"/>
    <w:rsid w:val="00823ACD"/>
    <w:rsid w:val="00823DA9"/>
    <w:rsid w:val="00824149"/>
    <w:rsid w:val="00824755"/>
    <w:rsid w:val="00825F90"/>
    <w:rsid w:val="008265B1"/>
    <w:rsid w:val="008267DC"/>
    <w:rsid w:val="008324A5"/>
    <w:rsid w:val="008330D8"/>
    <w:rsid w:val="00834604"/>
    <w:rsid w:val="00834A6D"/>
    <w:rsid w:val="008350EE"/>
    <w:rsid w:val="0083538B"/>
    <w:rsid w:val="00837662"/>
    <w:rsid w:val="00845E80"/>
    <w:rsid w:val="0084763A"/>
    <w:rsid w:val="00850BBB"/>
    <w:rsid w:val="008519E3"/>
    <w:rsid w:val="00852621"/>
    <w:rsid w:val="00853B09"/>
    <w:rsid w:val="00854A4F"/>
    <w:rsid w:val="00856127"/>
    <w:rsid w:val="0085698E"/>
    <w:rsid w:val="008571AD"/>
    <w:rsid w:val="00857756"/>
    <w:rsid w:val="00860820"/>
    <w:rsid w:val="00860D01"/>
    <w:rsid w:val="00862701"/>
    <w:rsid w:val="00863092"/>
    <w:rsid w:val="0086528E"/>
    <w:rsid w:val="00866F2D"/>
    <w:rsid w:val="00867D0B"/>
    <w:rsid w:val="00867F46"/>
    <w:rsid w:val="00870B46"/>
    <w:rsid w:val="008711BD"/>
    <w:rsid w:val="00873320"/>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30F"/>
    <w:rsid w:val="00887655"/>
    <w:rsid w:val="00887C52"/>
    <w:rsid w:val="008908C2"/>
    <w:rsid w:val="008916F0"/>
    <w:rsid w:val="00891E1D"/>
    <w:rsid w:val="00893663"/>
    <w:rsid w:val="00894069"/>
    <w:rsid w:val="00895302"/>
    <w:rsid w:val="00896DEB"/>
    <w:rsid w:val="00896F64"/>
    <w:rsid w:val="00897A4E"/>
    <w:rsid w:val="008A07BA"/>
    <w:rsid w:val="008A08FA"/>
    <w:rsid w:val="008A15D5"/>
    <w:rsid w:val="008A17D8"/>
    <w:rsid w:val="008A203C"/>
    <w:rsid w:val="008A27FC"/>
    <w:rsid w:val="008A2D12"/>
    <w:rsid w:val="008A3049"/>
    <w:rsid w:val="008A3557"/>
    <w:rsid w:val="008A6D78"/>
    <w:rsid w:val="008A7BEF"/>
    <w:rsid w:val="008B192A"/>
    <w:rsid w:val="008B31F6"/>
    <w:rsid w:val="008B44F1"/>
    <w:rsid w:val="008B49F8"/>
    <w:rsid w:val="008B526F"/>
    <w:rsid w:val="008B5306"/>
    <w:rsid w:val="008B681A"/>
    <w:rsid w:val="008B6CFA"/>
    <w:rsid w:val="008B7B40"/>
    <w:rsid w:val="008C0E06"/>
    <w:rsid w:val="008C1A63"/>
    <w:rsid w:val="008C20F7"/>
    <w:rsid w:val="008C35C7"/>
    <w:rsid w:val="008C3F92"/>
    <w:rsid w:val="008C42B8"/>
    <w:rsid w:val="008C5F7E"/>
    <w:rsid w:val="008C7888"/>
    <w:rsid w:val="008D05CE"/>
    <w:rsid w:val="008D0839"/>
    <w:rsid w:val="008D1CD5"/>
    <w:rsid w:val="008D2258"/>
    <w:rsid w:val="008D41A7"/>
    <w:rsid w:val="008D467A"/>
    <w:rsid w:val="008D7F4B"/>
    <w:rsid w:val="008E131E"/>
    <w:rsid w:val="008E185B"/>
    <w:rsid w:val="008E278B"/>
    <w:rsid w:val="008E345E"/>
    <w:rsid w:val="008E3B19"/>
    <w:rsid w:val="008E412B"/>
    <w:rsid w:val="008E79A5"/>
    <w:rsid w:val="008F2039"/>
    <w:rsid w:val="008F2BF7"/>
    <w:rsid w:val="008F2E9A"/>
    <w:rsid w:val="008F4C67"/>
    <w:rsid w:val="008F4F70"/>
    <w:rsid w:val="00901335"/>
    <w:rsid w:val="0090187C"/>
    <w:rsid w:val="009024E8"/>
    <w:rsid w:val="0090271F"/>
    <w:rsid w:val="00902DB9"/>
    <w:rsid w:val="0090466A"/>
    <w:rsid w:val="009062D3"/>
    <w:rsid w:val="00907DD2"/>
    <w:rsid w:val="00911A3A"/>
    <w:rsid w:val="00911DEA"/>
    <w:rsid w:val="00912CD4"/>
    <w:rsid w:val="00917ABE"/>
    <w:rsid w:val="0092024A"/>
    <w:rsid w:val="00921D93"/>
    <w:rsid w:val="00921F58"/>
    <w:rsid w:val="009222B9"/>
    <w:rsid w:val="00922DC1"/>
    <w:rsid w:val="0092322B"/>
    <w:rsid w:val="00924D2C"/>
    <w:rsid w:val="0092657D"/>
    <w:rsid w:val="00927F80"/>
    <w:rsid w:val="00930348"/>
    <w:rsid w:val="00931098"/>
    <w:rsid w:val="00931360"/>
    <w:rsid w:val="00931AF4"/>
    <w:rsid w:val="009329B6"/>
    <w:rsid w:val="009338FD"/>
    <w:rsid w:val="00933F83"/>
    <w:rsid w:val="00936071"/>
    <w:rsid w:val="00940212"/>
    <w:rsid w:val="00941533"/>
    <w:rsid w:val="0094197F"/>
    <w:rsid w:val="00941D1C"/>
    <w:rsid w:val="00942E6A"/>
    <w:rsid w:val="00942EC2"/>
    <w:rsid w:val="00945B30"/>
    <w:rsid w:val="00946B40"/>
    <w:rsid w:val="0094798C"/>
    <w:rsid w:val="009507DC"/>
    <w:rsid w:val="00952A0E"/>
    <w:rsid w:val="00953026"/>
    <w:rsid w:val="0095306B"/>
    <w:rsid w:val="0095382B"/>
    <w:rsid w:val="00953F84"/>
    <w:rsid w:val="0095431B"/>
    <w:rsid w:val="00955470"/>
    <w:rsid w:val="0095664E"/>
    <w:rsid w:val="00956A9D"/>
    <w:rsid w:val="00957D2B"/>
    <w:rsid w:val="00957E6F"/>
    <w:rsid w:val="00961922"/>
    <w:rsid w:val="00961B32"/>
    <w:rsid w:val="00962174"/>
    <w:rsid w:val="00962341"/>
    <w:rsid w:val="0096294B"/>
    <w:rsid w:val="0096408F"/>
    <w:rsid w:val="00964344"/>
    <w:rsid w:val="009656AD"/>
    <w:rsid w:val="009658F8"/>
    <w:rsid w:val="009704CE"/>
    <w:rsid w:val="009709BE"/>
    <w:rsid w:val="00970DB3"/>
    <w:rsid w:val="00971212"/>
    <w:rsid w:val="00971F76"/>
    <w:rsid w:val="00973507"/>
    <w:rsid w:val="009738F6"/>
    <w:rsid w:val="00974940"/>
    <w:rsid w:val="00974B05"/>
    <w:rsid w:val="00974BB0"/>
    <w:rsid w:val="0097702E"/>
    <w:rsid w:val="009777CF"/>
    <w:rsid w:val="0098205E"/>
    <w:rsid w:val="00983387"/>
    <w:rsid w:val="00983F29"/>
    <w:rsid w:val="00984778"/>
    <w:rsid w:val="00984CEB"/>
    <w:rsid w:val="009851DF"/>
    <w:rsid w:val="009859BF"/>
    <w:rsid w:val="009871BA"/>
    <w:rsid w:val="009877F1"/>
    <w:rsid w:val="00987DD0"/>
    <w:rsid w:val="00990913"/>
    <w:rsid w:val="00991EA8"/>
    <w:rsid w:val="009929F6"/>
    <w:rsid w:val="00993EA1"/>
    <w:rsid w:val="00993EBD"/>
    <w:rsid w:val="009951D6"/>
    <w:rsid w:val="00995433"/>
    <w:rsid w:val="0099581B"/>
    <w:rsid w:val="00995BEC"/>
    <w:rsid w:val="00995C57"/>
    <w:rsid w:val="00996146"/>
    <w:rsid w:val="009A0AF3"/>
    <w:rsid w:val="009A1A7C"/>
    <w:rsid w:val="009A1E95"/>
    <w:rsid w:val="009A36A2"/>
    <w:rsid w:val="009A443C"/>
    <w:rsid w:val="009A50C5"/>
    <w:rsid w:val="009A7164"/>
    <w:rsid w:val="009A7362"/>
    <w:rsid w:val="009A7F1A"/>
    <w:rsid w:val="009B07CD"/>
    <w:rsid w:val="009B113E"/>
    <w:rsid w:val="009B16DE"/>
    <w:rsid w:val="009B2074"/>
    <w:rsid w:val="009B6E5C"/>
    <w:rsid w:val="009B70A3"/>
    <w:rsid w:val="009B73A2"/>
    <w:rsid w:val="009C03D7"/>
    <w:rsid w:val="009C1233"/>
    <w:rsid w:val="009C19E9"/>
    <w:rsid w:val="009C2148"/>
    <w:rsid w:val="009C4235"/>
    <w:rsid w:val="009C427D"/>
    <w:rsid w:val="009C4B6F"/>
    <w:rsid w:val="009C720C"/>
    <w:rsid w:val="009C791C"/>
    <w:rsid w:val="009D0363"/>
    <w:rsid w:val="009D07C2"/>
    <w:rsid w:val="009D0CD3"/>
    <w:rsid w:val="009D13CA"/>
    <w:rsid w:val="009D1CCF"/>
    <w:rsid w:val="009D2DA6"/>
    <w:rsid w:val="009D3714"/>
    <w:rsid w:val="009D4F8D"/>
    <w:rsid w:val="009D4FAF"/>
    <w:rsid w:val="009D5E99"/>
    <w:rsid w:val="009D63AB"/>
    <w:rsid w:val="009D75E4"/>
    <w:rsid w:val="009D7755"/>
    <w:rsid w:val="009E03EA"/>
    <w:rsid w:val="009E079A"/>
    <w:rsid w:val="009E1A17"/>
    <w:rsid w:val="009E2AA6"/>
    <w:rsid w:val="009E3C02"/>
    <w:rsid w:val="009E3D1A"/>
    <w:rsid w:val="009E44ED"/>
    <w:rsid w:val="009E747C"/>
    <w:rsid w:val="009E79BE"/>
    <w:rsid w:val="009F07C1"/>
    <w:rsid w:val="009F0F01"/>
    <w:rsid w:val="009F10CA"/>
    <w:rsid w:val="009F1F82"/>
    <w:rsid w:val="009F2F08"/>
    <w:rsid w:val="009F312F"/>
    <w:rsid w:val="009F4C6A"/>
    <w:rsid w:val="009F4FAA"/>
    <w:rsid w:val="009F682B"/>
    <w:rsid w:val="009F7E84"/>
    <w:rsid w:val="00A02188"/>
    <w:rsid w:val="00A03882"/>
    <w:rsid w:val="00A03B42"/>
    <w:rsid w:val="00A05AB4"/>
    <w:rsid w:val="00A05DE2"/>
    <w:rsid w:val="00A067FE"/>
    <w:rsid w:val="00A06C59"/>
    <w:rsid w:val="00A07E89"/>
    <w:rsid w:val="00A10F02"/>
    <w:rsid w:val="00A11888"/>
    <w:rsid w:val="00A14E25"/>
    <w:rsid w:val="00A15FB2"/>
    <w:rsid w:val="00A204CA"/>
    <w:rsid w:val="00A207D2"/>
    <w:rsid w:val="00A212CA"/>
    <w:rsid w:val="00A215F6"/>
    <w:rsid w:val="00A220DD"/>
    <w:rsid w:val="00A236C3"/>
    <w:rsid w:val="00A23966"/>
    <w:rsid w:val="00A23AC0"/>
    <w:rsid w:val="00A242F5"/>
    <w:rsid w:val="00A24583"/>
    <w:rsid w:val="00A25A22"/>
    <w:rsid w:val="00A26593"/>
    <w:rsid w:val="00A300A0"/>
    <w:rsid w:val="00A30D06"/>
    <w:rsid w:val="00A30E3E"/>
    <w:rsid w:val="00A31AB2"/>
    <w:rsid w:val="00A31D17"/>
    <w:rsid w:val="00A32493"/>
    <w:rsid w:val="00A32E13"/>
    <w:rsid w:val="00A35830"/>
    <w:rsid w:val="00A35E03"/>
    <w:rsid w:val="00A3690E"/>
    <w:rsid w:val="00A36E5D"/>
    <w:rsid w:val="00A41503"/>
    <w:rsid w:val="00A423AE"/>
    <w:rsid w:val="00A43A2E"/>
    <w:rsid w:val="00A44AE9"/>
    <w:rsid w:val="00A45665"/>
    <w:rsid w:val="00A506FE"/>
    <w:rsid w:val="00A50FCA"/>
    <w:rsid w:val="00A51F4F"/>
    <w:rsid w:val="00A52986"/>
    <w:rsid w:val="00A52CC6"/>
    <w:rsid w:val="00A53374"/>
    <w:rsid w:val="00A53724"/>
    <w:rsid w:val="00A53755"/>
    <w:rsid w:val="00A54875"/>
    <w:rsid w:val="00A55549"/>
    <w:rsid w:val="00A566A2"/>
    <w:rsid w:val="00A62BFC"/>
    <w:rsid w:val="00A62F71"/>
    <w:rsid w:val="00A63599"/>
    <w:rsid w:val="00A6496B"/>
    <w:rsid w:val="00A65425"/>
    <w:rsid w:val="00A65C1F"/>
    <w:rsid w:val="00A65DEC"/>
    <w:rsid w:val="00A66990"/>
    <w:rsid w:val="00A70795"/>
    <w:rsid w:val="00A718DA"/>
    <w:rsid w:val="00A7247E"/>
    <w:rsid w:val="00A7431B"/>
    <w:rsid w:val="00A743AC"/>
    <w:rsid w:val="00A745AE"/>
    <w:rsid w:val="00A74826"/>
    <w:rsid w:val="00A74C06"/>
    <w:rsid w:val="00A75305"/>
    <w:rsid w:val="00A753E1"/>
    <w:rsid w:val="00A7587E"/>
    <w:rsid w:val="00A76CAB"/>
    <w:rsid w:val="00A77F59"/>
    <w:rsid w:val="00A80334"/>
    <w:rsid w:val="00A80DB8"/>
    <w:rsid w:val="00A81D4E"/>
    <w:rsid w:val="00A82346"/>
    <w:rsid w:val="00A825BF"/>
    <w:rsid w:val="00A845B8"/>
    <w:rsid w:val="00A85BB3"/>
    <w:rsid w:val="00A87209"/>
    <w:rsid w:val="00A879D3"/>
    <w:rsid w:val="00A902C7"/>
    <w:rsid w:val="00A952F0"/>
    <w:rsid w:val="00A954CF"/>
    <w:rsid w:val="00A954D8"/>
    <w:rsid w:val="00A9564C"/>
    <w:rsid w:val="00A9671C"/>
    <w:rsid w:val="00A9769E"/>
    <w:rsid w:val="00A97749"/>
    <w:rsid w:val="00A97F5F"/>
    <w:rsid w:val="00AA14AF"/>
    <w:rsid w:val="00AA1553"/>
    <w:rsid w:val="00AA423E"/>
    <w:rsid w:val="00AA4494"/>
    <w:rsid w:val="00AA57EE"/>
    <w:rsid w:val="00AA6E7D"/>
    <w:rsid w:val="00AA7EC1"/>
    <w:rsid w:val="00AB00C3"/>
    <w:rsid w:val="00AB0409"/>
    <w:rsid w:val="00AB04C1"/>
    <w:rsid w:val="00AB0FA6"/>
    <w:rsid w:val="00AB1408"/>
    <w:rsid w:val="00AB163A"/>
    <w:rsid w:val="00AB17A0"/>
    <w:rsid w:val="00AB1A97"/>
    <w:rsid w:val="00AB27C6"/>
    <w:rsid w:val="00AB411E"/>
    <w:rsid w:val="00AB4F3D"/>
    <w:rsid w:val="00AB504B"/>
    <w:rsid w:val="00AB5A5A"/>
    <w:rsid w:val="00AB5F1B"/>
    <w:rsid w:val="00AB71C6"/>
    <w:rsid w:val="00AB7EA2"/>
    <w:rsid w:val="00AC0234"/>
    <w:rsid w:val="00AC1E31"/>
    <w:rsid w:val="00AC26C2"/>
    <w:rsid w:val="00AC3E63"/>
    <w:rsid w:val="00AC4320"/>
    <w:rsid w:val="00AC53FE"/>
    <w:rsid w:val="00AC68B0"/>
    <w:rsid w:val="00AD0C68"/>
    <w:rsid w:val="00AD0F1D"/>
    <w:rsid w:val="00AD2619"/>
    <w:rsid w:val="00AD5427"/>
    <w:rsid w:val="00AD5B72"/>
    <w:rsid w:val="00AD69E9"/>
    <w:rsid w:val="00AD7EB7"/>
    <w:rsid w:val="00AE06A4"/>
    <w:rsid w:val="00AE095D"/>
    <w:rsid w:val="00AE1871"/>
    <w:rsid w:val="00AE26C0"/>
    <w:rsid w:val="00AE2ACA"/>
    <w:rsid w:val="00AE32B8"/>
    <w:rsid w:val="00AE35AC"/>
    <w:rsid w:val="00AE4A32"/>
    <w:rsid w:val="00AE5998"/>
    <w:rsid w:val="00AE5A3F"/>
    <w:rsid w:val="00AE67B2"/>
    <w:rsid w:val="00AE7394"/>
    <w:rsid w:val="00AE7935"/>
    <w:rsid w:val="00AF11FC"/>
    <w:rsid w:val="00AF1C7D"/>
    <w:rsid w:val="00AF20A6"/>
    <w:rsid w:val="00AF2778"/>
    <w:rsid w:val="00AF3563"/>
    <w:rsid w:val="00AF6272"/>
    <w:rsid w:val="00AF69EA"/>
    <w:rsid w:val="00B0013F"/>
    <w:rsid w:val="00B002EA"/>
    <w:rsid w:val="00B024E5"/>
    <w:rsid w:val="00B02A76"/>
    <w:rsid w:val="00B03284"/>
    <w:rsid w:val="00B033FA"/>
    <w:rsid w:val="00B0343F"/>
    <w:rsid w:val="00B03E67"/>
    <w:rsid w:val="00B03F15"/>
    <w:rsid w:val="00B042AE"/>
    <w:rsid w:val="00B046A0"/>
    <w:rsid w:val="00B053AC"/>
    <w:rsid w:val="00B0648D"/>
    <w:rsid w:val="00B07AAA"/>
    <w:rsid w:val="00B105FB"/>
    <w:rsid w:val="00B10754"/>
    <w:rsid w:val="00B108FD"/>
    <w:rsid w:val="00B11743"/>
    <w:rsid w:val="00B1192D"/>
    <w:rsid w:val="00B11CB0"/>
    <w:rsid w:val="00B15449"/>
    <w:rsid w:val="00B154C9"/>
    <w:rsid w:val="00B15627"/>
    <w:rsid w:val="00B15ADA"/>
    <w:rsid w:val="00B1608D"/>
    <w:rsid w:val="00B1608F"/>
    <w:rsid w:val="00B20900"/>
    <w:rsid w:val="00B2397F"/>
    <w:rsid w:val="00B252B2"/>
    <w:rsid w:val="00B2755F"/>
    <w:rsid w:val="00B27E81"/>
    <w:rsid w:val="00B30224"/>
    <w:rsid w:val="00B30ADA"/>
    <w:rsid w:val="00B331AE"/>
    <w:rsid w:val="00B34C41"/>
    <w:rsid w:val="00B359B7"/>
    <w:rsid w:val="00B36BDD"/>
    <w:rsid w:val="00B40C67"/>
    <w:rsid w:val="00B42667"/>
    <w:rsid w:val="00B44025"/>
    <w:rsid w:val="00B444B8"/>
    <w:rsid w:val="00B44C9B"/>
    <w:rsid w:val="00B44E37"/>
    <w:rsid w:val="00B45ACC"/>
    <w:rsid w:val="00B4746E"/>
    <w:rsid w:val="00B47FD1"/>
    <w:rsid w:val="00B516BB"/>
    <w:rsid w:val="00B51B0A"/>
    <w:rsid w:val="00B5205D"/>
    <w:rsid w:val="00B52AFD"/>
    <w:rsid w:val="00B54665"/>
    <w:rsid w:val="00B55369"/>
    <w:rsid w:val="00B56EBC"/>
    <w:rsid w:val="00B57F46"/>
    <w:rsid w:val="00B61417"/>
    <w:rsid w:val="00B62989"/>
    <w:rsid w:val="00B633C3"/>
    <w:rsid w:val="00B6406E"/>
    <w:rsid w:val="00B642B6"/>
    <w:rsid w:val="00B654A9"/>
    <w:rsid w:val="00B65E42"/>
    <w:rsid w:val="00B66435"/>
    <w:rsid w:val="00B6646D"/>
    <w:rsid w:val="00B6737A"/>
    <w:rsid w:val="00B701A0"/>
    <w:rsid w:val="00B70348"/>
    <w:rsid w:val="00B72CC9"/>
    <w:rsid w:val="00B73B10"/>
    <w:rsid w:val="00B73C97"/>
    <w:rsid w:val="00B73D0C"/>
    <w:rsid w:val="00B74842"/>
    <w:rsid w:val="00B750C0"/>
    <w:rsid w:val="00B751DC"/>
    <w:rsid w:val="00B8019B"/>
    <w:rsid w:val="00B82DD7"/>
    <w:rsid w:val="00B83F9A"/>
    <w:rsid w:val="00B84B18"/>
    <w:rsid w:val="00B84E57"/>
    <w:rsid w:val="00B86A6B"/>
    <w:rsid w:val="00B8739B"/>
    <w:rsid w:val="00B87E65"/>
    <w:rsid w:val="00B904DB"/>
    <w:rsid w:val="00B91084"/>
    <w:rsid w:val="00B912B1"/>
    <w:rsid w:val="00B91DB0"/>
    <w:rsid w:val="00B96CCF"/>
    <w:rsid w:val="00B97C71"/>
    <w:rsid w:val="00B97CBC"/>
    <w:rsid w:val="00BA2233"/>
    <w:rsid w:val="00BA2ABC"/>
    <w:rsid w:val="00BA3230"/>
    <w:rsid w:val="00BA37B5"/>
    <w:rsid w:val="00BA3913"/>
    <w:rsid w:val="00BA601F"/>
    <w:rsid w:val="00BA6350"/>
    <w:rsid w:val="00BA6B3D"/>
    <w:rsid w:val="00BA7FDD"/>
    <w:rsid w:val="00BB06CA"/>
    <w:rsid w:val="00BB1117"/>
    <w:rsid w:val="00BB1993"/>
    <w:rsid w:val="00BB1D64"/>
    <w:rsid w:val="00BB5E22"/>
    <w:rsid w:val="00BB6E24"/>
    <w:rsid w:val="00BC02B4"/>
    <w:rsid w:val="00BC136A"/>
    <w:rsid w:val="00BC175D"/>
    <w:rsid w:val="00BC1BBC"/>
    <w:rsid w:val="00BC1C99"/>
    <w:rsid w:val="00BC239D"/>
    <w:rsid w:val="00BC2D6C"/>
    <w:rsid w:val="00BC3A5F"/>
    <w:rsid w:val="00BC41B5"/>
    <w:rsid w:val="00BC5A4D"/>
    <w:rsid w:val="00BC7783"/>
    <w:rsid w:val="00BD04FB"/>
    <w:rsid w:val="00BD091C"/>
    <w:rsid w:val="00BD11C0"/>
    <w:rsid w:val="00BD1631"/>
    <w:rsid w:val="00BD1865"/>
    <w:rsid w:val="00BD234F"/>
    <w:rsid w:val="00BD2815"/>
    <w:rsid w:val="00BD31D3"/>
    <w:rsid w:val="00BD55FC"/>
    <w:rsid w:val="00BD6273"/>
    <w:rsid w:val="00BD67B1"/>
    <w:rsid w:val="00BE1D51"/>
    <w:rsid w:val="00BE2C8F"/>
    <w:rsid w:val="00BE5261"/>
    <w:rsid w:val="00BE7500"/>
    <w:rsid w:val="00BE7B3F"/>
    <w:rsid w:val="00BF17EA"/>
    <w:rsid w:val="00BF1CF3"/>
    <w:rsid w:val="00BF296A"/>
    <w:rsid w:val="00BF4416"/>
    <w:rsid w:val="00BF449E"/>
    <w:rsid w:val="00BF46D7"/>
    <w:rsid w:val="00BF5561"/>
    <w:rsid w:val="00BF630D"/>
    <w:rsid w:val="00BF6EB6"/>
    <w:rsid w:val="00BF6F0E"/>
    <w:rsid w:val="00BF7C02"/>
    <w:rsid w:val="00BF7DBE"/>
    <w:rsid w:val="00C03C79"/>
    <w:rsid w:val="00C03D2D"/>
    <w:rsid w:val="00C040D2"/>
    <w:rsid w:val="00C042E6"/>
    <w:rsid w:val="00C04A1F"/>
    <w:rsid w:val="00C05334"/>
    <w:rsid w:val="00C06301"/>
    <w:rsid w:val="00C07B22"/>
    <w:rsid w:val="00C07D96"/>
    <w:rsid w:val="00C10DF1"/>
    <w:rsid w:val="00C11A39"/>
    <w:rsid w:val="00C12B51"/>
    <w:rsid w:val="00C13DC1"/>
    <w:rsid w:val="00C15264"/>
    <w:rsid w:val="00C15795"/>
    <w:rsid w:val="00C16357"/>
    <w:rsid w:val="00C17978"/>
    <w:rsid w:val="00C2032B"/>
    <w:rsid w:val="00C20820"/>
    <w:rsid w:val="00C20E9C"/>
    <w:rsid w:val="00C21B22"/>
    <w:rsid w:val="00C21D7C"/>
    <w:rsid w:val="00C230AE"/>
    <w:rsid w:val="00C235C7"/>
    <w:rsid w:val="00C23FA7"/>
    <w:rsid w:val="00C24650"/>
    <w:rsid w:val="00C2597A"/>
    <w:rsid w:val="00C25AAF"/>
    <w:rsid w:val="00C269A3"/>
    <w:rsid w:val="00C27752"/>
    <w:rsid w:val="00C27B36"/>
    <w:rsid w:val="00C311C2"/>
    <w:rsid w:val="00C311DE"/>
    <w:rsid w:val="00C31C47"/>
    <w:rsid w:val="00C32347"/>
    <w:rsid w:val="00C33079"/>
    <w:rsid w:val="00C330DF"/>
    <w:rsid w:val="00C333E9"/>
    <w:rsid w:val="00C34690"/>
    <w:rsid w:val="00C34F52"/>
    <w:rsid w:val="00C354F8"/>
    <w:rsid w:val="00C37FDE"/>
    <w:rsid w:val="00C409F0"/>
    <w:rsid w:val="00C41500"/>
    <w:rsid w:val="00C42782"/>
    <w:rsid w:val="00C43926"/>
    <w:rsid w:val="00C4443E"/>
    <w:rsid w:val="00C4478D"/>
    <w:rsid w:val="00C454DE"/>
    <w:rsid w:val="00C47A66"/>
    <w:rsid w:val="00C47AAA"/>
    <w:rsid w:val="00C47D2D"/>
    <w:rsid w:val="00C47F3D"/>
    <w:rsid w:val="00C51135"/>
    <w:rsid w:val="00C51D27"/>
    <w:rsid w:val="00C53EEB"/>
    <w:rsid w:val="00C54E61"/>
    <w:rsid w:val="00C556FB"/>
    <w:rsid w:val="00C571B2"/>
    <w:rsid w:val="00C614CA"/>
    <w:rsid w:val="00C614FA"/>
    <w:rsid w:val="00C62547"/>
    <w:rsid w:val="00C6309C"/>
    <w:rsid w:val="00C63220"/>
    <w:rsid w:val="00C6391F"/>
    <w:rsid w:val="00C64F82"/>
    <w:rsid w:val="00C65F6D"/>
    <w:rsid w:val="00C65FAE"/>
    <w:rsid w:val="00C7087A"/>
    <w:rsid w:val="00C709E8"/>
    <w:rsid w:val="00C72837"/>
    <w:rsid w:val="00C72FEF"/>
    <w:rsid w:val="00C73728"/>
    <w:rsid w:val="00C74A7B"/>
    <w:rsid w:val="00C75635"/>
    <w:rsid w:val="00C7657F"/>
    <w:rsid w:val="00C768BB"/>
    <w:rsid w:val="00C76953"/>
    <w:rsid w:val="00C773BD"/>
    <w:rsid w:val="00C8235D"/>
    <w:rsid w:val="00C8253A"/>
    <w:rsid w:val="00C8368A"/>
    <w:rsid w:val="00C83A13"/>
    <w:rsid w:val="00C844E3"/>
    <w:rsid w:val="00C8560D"/>
    <w:rsid w:val="00C864F6"/>
    <w:rsid w:val="00C903F3"/>
    <w:rsid w:val="00C9068C"/>
    <w:rsid w:val="00C90B11"/>
    <w:rsid w:val="00C91051"/>
    <w:rsid w:val="00C9285D"/>
    <w:rsid w:val="00C92967"/>
    <w:rsid w:val="00C9499A"/>
    <w:rsid w:val="00C97DD9"/>
    <w:rsid w:val="00CA045C"/>
    <w:rsid w:val="00CA0C6F"/>
    <w:rsid w:val="00CA160C"/>
    <w:rsid w:val="00CA3D0C"/>
    <w:rsid w:val="00CA3E3F"/>
    <w:rsid w:val="00CA4CC4"/>
    <w:rsid w:val="00CA55A2"/>
    <w:rsid w:val="00CA6073"/>
    <w:rsid w:val="00CA654B"/>
    <w:rsid w:val="00CA7C3C"/>
    <w:rsid w:val="00CA7FB5"/>
    <w:rsid w:val="00CB0E01"/>
    <w:rsid w:val="00CB1831"/>
    <w:rsid w:val="00CB192D"/>
    <w:rsid w:val="00CB20EE"/>
    <w:rsid w:val="00CB24EA"/>
    <w:rsid w:val="00CB474B"/>
    <w:rsid w:val="00CB6926"/>
    <w:rsid w:val="00CC05BA"/>
    <w:rsid w:val="00CC325B"/>
    <w:rsid w:val="00CC365E"/>
    <w:rsid w:val="00CD0001"/>
    <w:rsid w:val="00CD0243"/>
    <w:rsid w:val="00CD0E61"/>
    <w:rsid w:val="00CD1914"/>
    <w:rsid w:val="00CD1CFE"/>
    <w:rsid w:val="00CD3E58"/>
    <w:rsid w:val="00CD4A61"/>
    <w:rsid w:val="00CD4B8C"/>
    <w:rsid w:val="00CD4C7B"/>
    <w:rsid w:val="00CD585A"/>
    <w:rsid w:val="00CD6310"/>
    <w:rsid w:val="00CD6435"/>
    <w:rsid w:val="00CD794B"/>
    <w:rsid w:val="00CE054B"/>
    <w:rsid w:val="00CE2AC0"/>
    <w:rsid w:val="00CE3213"/>
    <w:rsid w:val="00CE3BD1"/>
    <w:rsid w:val="00CE3E5A"/>
    <w:rsid w:val="00CE476C"/>
    <w:rsid w:val="00CE4B6F"/>
    <w:rsid w:val="00CE6248"/>
    <w:rsid w:val="00CE7802"/>
    <w:rsid w:val="00CF07F5"/>
    <w:rsid w:val="00CF2C9F"/>
    <w:rsid w:val="00CF37DD"/>
    <w:rsid w:val="00CF5B76"/>
    <w:rsid w:val="00CF6D74"/>
    <w:rsid w:val="00CF77AE"/>
    <w:rsid w:val="00D00174"/>
    <w:rsid w:val="00D04103"/>
    <w:rsid w:val="00D048E7"/>
    <w:rsid w:val="00D04E9D"/>
    <w:rsid w:val="00D057C9"/>
    <w:rsid w:val="00D05C9E"/>
    <w:rsid w:val="00D133BA"/>
    <w:rsid w:val="00D144D3"/>
    <w:rsid w:val="00D15AEB"/>
    <w:rsid w:val="00D16F35"/>
    <w:rsid w:val="00D20104"/>
    <w:rsid w:val="00D20E7D"/>
    <w:rsid w:val="00D22430"/>
    <w:rsid w:val="00D23786"/>
    <w:rsid w:val="00D241BA"/>
    <w:rsid w:val="00D241C8"/>
    <w:rsid w:val="00D25079"/>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4328"/>
    <w:rsid w:val="00D450E9"/>
    <w:rsid w:val="00D46401"/>
    <w:rsid w:val="00D46599"/>
    <w:rsid w:val="00D501F5"/>
    <w:rsid w:val="00D50FAB"/>
    <w:rsid w:val="00D54117"/>
    <w:rsid w:val="00D548D7"/>
    <w:rsid w:val="00D54EF9"/>
    <w:rsid w:val="00D57B51"/>
    <w:rsid w:val="00D61B6D"/>
    <w:rsid w:val="00D62541"/>
    <w:rsid w:val="00D62E82"/>
    <w:rsid w:val="00D63BB4"/>
    <w:rsid w:val="00D64B2D"/>
    <w:rsid w:val="00D652B8"/>
    <w:rsid w:val="00D66F34"/>
    <w:rsid w:val="00D679C7"/>
    <w:rsid w:val="00D738D6"/>
    <w:rsid w:val="00D73EBA"/>
    <w:rsid w:val="00D742F4"/>
    <w:rsid w:val="00D75638"/>
    <w:rsid w:val="00D80795"/>
    <w:rsid w:val="00D80F5E"/>
    <w:rsid w:val="00D840F9"/>
    <w:rsid w:val="00D8694E"/>
    <w:rsid w:val="00D870B2"/>
    <w:rsid w:val="00D87712"/>
    <w:rsid w:val="00D87A08"/>
    <w:rsid w:val="00D87E00"/>
    <w:rsid w:val="00D9134D"/>
    <w:rsid w:val="00D9180E"/>
    <w:rsid w:val="00D91BCA"/>
    <w:rsid w:val="00D91CF1"/>
    <w:rsid w:val="00D95AF8"/>
    <w:rsid w:val="00D95F4A"/>
    <w:rsid w:val="00D96007"/>
    <w:rsid w:val="00D96D11"/>
    <w:rsid w:val="00DA0270"/>
    <w:rsid w:val="00DA046B"/>
    <w:rsid w:val="00DA0867"/>
    <w:rsid w:val="00DA1584"/>
    <w:rsid w:val="00DA1E58"/>
    <w:rsid w:val="00DA2930"/>
    <w:rsid w:val="00DA4396"/>
    <w:rsid w:val="00DA4533"/>
    <w:rsid w:val="00DA5616"/>
    <w:rsid w:val="00DA5CBB"/>
    <w:rsid w:val="00DA5F98"/>
    <w:rsid w:val="00DA6ED3"/>
    <w:rsid w:val="00DA7A03"/>
    <w:rsid w:val="00DA7C02"/>
    <w:rsid w:val="00DB033E"/>
    <w:rsid w:val="00DB1818"/>
    <w:rsid w:val="00DB276F"/>
    <w:rsid w:val="00DB2B5D"/>
    <w:rsid w:val="00DB3B99"/>
    <w:rsid w:val="00DB4271"/>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980"/>
    <w:rsid w:val="00DE0D91"/>
    <w:rsid w:val="00DE1695"/>
    <w:rsid w:val="00DE17D1"/>
    <w:rsid w:val="00DE2D2A"/>
    <w:rsid w:val="00DE2DEE"/>
    <w:rsid w:val="00DE44B0"/>
    <w:rsid w:val="00DE4A98"/>
    <w:rsid w:val="00DE4B8E"/>
    <w:rsid w:val="00DE56A5"/>
    <w:rsid w:val="00DF08B7"/>
    <w:rsid w:val="00DF2549"/>
    <w:rsid w:val="00DF2B7B"/>
    <w:rsid w:val="00DF5B0C"/>
    <w:rsid w:val="00E02F6A"/>
    <w:rsid w:val="00E03198"/>
    <w:rsid w:val="00E03A46"/>
    <w:rsid w:val="00E03F18"/>
    <w:rsid w:val="00E040FD"/>
    <w:rsid w:val="00E0415B"/>
    <w:rsid w:val="00E05817"/>
    <w:rsid w:val="00E06135"/>
    <w:rsid w:val="00E062E3"/>
    <w:rsid w:val="00E074C7"/>
    <w:rsid w:val="00E113C0"/>
    <w:rsid w:val="00E13217"/>
    <w:rsid w:val="00E157BC"/>
    <w:rsid w:val="00E22B78"/>
    <w:rsid w:val="00E23537"/>
    <w:rsid w:val="00E23EC4"/>
    <w:rsid w:val="00E25BEF"/>
    <w:rsid w:val="00E25C19"/>
    <w:rsid w:val="00E26921"/>
    <w:rsid w:val="00E26F9D"/>
    <w:rsid w:val="00E2799B"/>
    <w:rsid w:val="00E27E3A"/>
    <w:rsid w:val="00E307FC"/>
    <w:rsid w:val="00E313B9"/>
    <w:rsid w:val="00E31932"/>
    <w:rsid w:val="00E31E89"/>
    <w:rsid w:val="00E32AAC"/>
    <w:rsid w:val="00E33147"/>
    <w:rsid w:val="00E34168"/>
    <w:rsid w:val="00E35793"/>
    <w:rsid w:val="00E35887"/>
    <w:rsid w:val="00E36154"/>
    <w:rsid w:val="00E36407"/>
    <w:rsid w:val="00E4026E"/>
    <w:rsid w:val="00E40E41"/>
    <w:rsid w:val="00E42D93"/>
    <w:rsid w:val="00E448A1"/>
    <w:rsid w:val="00E44B83"/>
    <w:rsid w:val="00E4673B"/>
    <w:rsid w:val="00E50281"/>
    <w:rsid w:val="00E50ADB"/>
    <w:rsid w:val="00E50F6F"/>
    <w:rsid w:val="00E5137D"/>
    <w:rsid w:val="00E51DC4"/>
    <w:rsid w:val="00E539D7"/>
    <w:rsid w:val="00E5423C"/>
    <w:rsid w:val="00E54361"/>
    <w:rsid w:val="00E546AB"/>
    <w:rsid w:val="00E54E03"/>
    <w:rsid w:val="00E554B0"/>
    <w:rsid w:val="00E56EEF"/>
    <w:rsid w:val="00E60CAF"/>
    <w:rsid w:val="00E61B39"/>
    <w:rsid w:val="00E62835"/>
    <w:rsid w:val="00E633DC"/>
    <w:rsid w:val="00E64523"/>
    <w:rsid w:val="00E6528D"/>
    <w:rsid w:val="00E6683D"/>
    <w:rsid w:val="00E702A2"/>
    <w:rsid w:val="00E7041F"/>
    <w:rsid w:val="00E70A06"/>
    <w:rsid w:val="00E73610"/>
    <w:rsid w:val="00E73923"/>
    <w:rsid w:val="00E751E7"/>
    <w:rsid w:val="00E7565D"/>
    <w:rsid w:val="00E76317"/>
    <w:rsid w:val="00E76946"/>
    <w:rsid w:val="00E769AC"/>
    <w:rsid w:val="00E77645"/>
    <w:rsid w:val="00E77AE3"/>
    <w:rsid w:val="00E77E21"/>
    <w:rsid w:val="00E80EB2"/>
    <w:rsid w:val="00E810BF"/>
    <w:rsid w:val="00E83697"/>
    <w:rsid w:val="00E83810"/>
    <w:rsid w:val="00E854D4"/>
    <w:rsid w:val="00E85899"/>
    <w:rsid w:val="00E858CD"/>
    <w:rsid w:val="00E86F18"/>
    <w:rsid w:val="00E870A0"/>
    <w:rsid w:val="00E872F2"/>
    <w:rsid w:val="00E911AC"/>
    <w:rsid w:val="00E91487"/>
    <w:rsid w:val="00E91DDC"/>
    <w:rsid w:val="00E925C9"/>
    <w:rsid w:val="00E9444B"/>
    <w:rsid w:val="00E94C85"/>
    <w:rsid w:val="00E9548F"/>
    <w:rsid w:val="00EA0AAF"/>
    <w:rsid w:val="00EA1DC3"/>
    <w:rsid w:val="00EA1ED6"/>
    <w:rsid w:val="00EA20F0"/>
    <w:rsid w:val="00EA26EF"/>
    <w:rsid w:val="00EA3665"/>
    <w:rsid w:val="00EA3A61"/>
    <w:rsid w:val="00EA3B22"/>
    <w:rsid w:val="00EA6CB4"/>
    <w:rsid w:val="00EA7C0B"/>
    <w:rsid w:val="00EB0B34"/>
    <w:rsid w:val="00EB1367"/>
    <w:rsid w:val="00EB1842"/>
    <w:rsid w:val="00EB1868"/>
    <w:rsid w:val="00EB21FD"/>
    <w:rsid w:val="00EB2AF5"/>
    <w:rsid w:val="00EB4566"/>
    <w:rsid w:val="00EB4E5D"/>
    <w:rsid w:val="00EB564C"/>
    <w:rsid w:val="00EB5BB3"/>
    <w:rsid w:val="00EB7699"/>
    <w:rsid w:val="00EC0A52"/>
    <w:rsid w:val="00EC39EB"/>
    <w:rsid w:val="00EC43C7"/>
    <w:rsid w:val="00EC464F"/>
    <w:rsid w:val="00EC4A25"/>
    <w:rsid w:val="00EC554E"/>
    <w:rsid w:val="00EC5873"/>
    <w:rsid w:val="00EC5DC4"/>
    <w:rsid w:val="00EC6271"/>
    <w:rsid w:val="00EC6761"/>
    <w:rsid w:val="00EC6A06"/>
    <w:rsid w:val="00EC717A"/>
    <w:rsid w:val="00EC7BA3"/>
    <w:rsid w:val="00ED09BF"/>
    <w:rsid w:val="00ED0AAB"/>
    <w:rsid w:val="00ED1175"/>
    <w:rsid w:val="00ED128B"/>
    <w:rsid w:val="00ED1D93"/>
    <w:rsid w:val="00ED20B1"/>
    <w:rsid w:val="00ED21A0"/>
    <w:rsid w:val="00ED24CA"/>
    <w:rsid w:val="00ED43A5"/>
    <w:rsid w:val="00ED4A65"/>
    <w:rsid w:val="00EE1512"/>
    <w:rsid w:val="00EE1CC6"/>
    <w:rsid w:val="00EE217F"/>
    <w:rsid w:val="00EE24F5"/>
    <w:rsid w:val="00EE2ED1"/>
    <w:rsid w:val="00EE4120"/>
    <w:rsid w:val="00EE44AD"/>
    <w:rsid w:val="00EE5240"/>
    <w:rsid w:val="00EE7D61"/>
    <w:rsid w:val="00EF0074"/>
    <w:rsid w:val="00EF1B51"/>
    <w:rsid w:val="00EF1E0A"/>
    <w:rsid w:val="00EF267F"/>
    <w:rsid w:val="00EF2F1F"/>
    <w:rsid w:val="00EF4E32"/>
    <w:rsid w:val="00F025A2"/>
    <w:rsid w:val="00F04C08"/>
    <w:rsid w:val="00F04C45"/>
    <w:rsid w:val="00F05D71"/>
    <w:rsid w:val="00F06F0B"/>
    <w:rsid w:val="00F07388"/>
    <w:rsid w:val="00F07FD6"/>
    <w:rsid w:val="00F11B53"/>
    <w:rsid w:val="00F11D6B"/>
    <w:rsid w:val="00F12B8B"/>
    <w:rsid w:val="00F17066"/>
    <w:rsid w:val="00F2026E"/>
    <w:rsid w:val="00F20B49"/>
    <w:rsid w:val="00F20C7B"/>
    <w:rsid w:val="00F2210A"/>
    <w:rsid w:val="00F24379"/>
    <w:rsid w:val="00F2595D"/>
    <w:rsid w:val="00F26DA1"/>
    <w:rsid w:val="00F2754C"/>
    <w:rsid w:val="00F27FB6"/>
    <w:rsid w:val="00F3056A"/>
    <w:rsid w:val="00F31951"/>
    <w:rsid w:val="00F31CC8"/>
    <w:rsid w:val="00F32173"/>
    <w:rsid w:val="00F3242B"/>
    <w:rsid w:val="00F3250E"/>
    <w:rsid w:val="00F326D6"/>
    <w:rsid w:val="00F32EE5"/>
    <w:rsid w:val="00F33237"/>
    <w:rsid w:val="00F3465E"/>
    <w:rsid w:val="00F35DA9"/>
    <w:rsid w:val="00F37743"/>
    <w:rsid w:val="00F40310"/>
    <w:rsid w:val="00F41313"/>
    <w:rsid w:val="00F42B86"/>
    <w:rsid w:val="00F44F03"/>
    <w:rsid w:val="00F44FCE"/>
    <w:rsid w:val="00F4537F"/>
    <w:rsid w:val="00F47078"/>
    <w:rsid w:val="00F4731F"/>
    <w:rsid w:val="00F47826"/>
    <w:rsid w:val="00F47B9E"/>
    <w:rsid w:val="00F52DBE"/>
    <w:rsid w:val="00F53AAD"/>
    <w:rsid w:val="00F53CB3"/>
    <w:rsid w:val="00F5490A"/>
    <w:rsid w:val="00F54A3D"/>
    <w:rsid w:val="00F54F7D"/>
    <w:rsid w:val="00F55207"/>
    <w:rsid w:val="00F56007"/>
    <w:rsid w:val="00F56336"/>
    <w:rsid w:val="00F57BF9"/>
    <w:rsid w:val="00F62456"/>
    <w:rsid w:val="00F653B8"/>
    <w:rsid w:val="00F65A82"/>
    <w:rsid w:val="00F66E5B"/>
    <w:rsid w:val="00F70563"/>
    <w:rsid w:val="00F705E6"/>
    <w:rsid w:val="00F719E3"/>
    <w:rsid w:val="00F71B89"/>
    <w:rsid w:val="00F7353C"/>
    <w:rsid w:val="00F7574F"/>
    <w:rsid w:val="00F75B5F"/>
    <w:rsid w:val="00F76050"/>
    <w:rsid w:val="00F76F8F"/>
    <w:rsid w:val="00F76FB3"/>
    <w:rsid w:val="00F777E4"/>
    <w:rsid w:val="00F80C4B"/>
    <w:rsid w:val="00F80F72"/>
    <w:rsid w:val="00F81496"/>
    <w:rsid w:val="00F8151C"/>
    <w:rsid w:val="00F83135"/>
    <w:rsid w:val="00F84AD1"/>
    <w:rsid w:val="00F8529B"/>
    <w:rsid w:val="00F854FE"/>
    <w:rsid w:val="00F8570F"/>
    <w:rsid w:val="00F85731"/>
    <w:rsid w:val="00F8639A"/>
    <w:rsid w:val="00F86B9C"/>
    <w:rsid w:val="00F922EB"/>
    <w:rsid w:val="00F941A4"/>
    <w:rsid w:val="00F94C99"/>
    <w:rsid w:val="00F96286"/>
    <w:rsid w:val="00F97925"/>
    <w:rsid w:val="00F97D6E"/>
    <w:rsid w:val="00FA0274"/>
    <w:rsid w:val="00FA0D44"/>
    <w:rsid w:val="00FA1266"/>
    <w:rsid w:val="00FA1C5C"/>
    <w:rsid w:val="00FA2EA8"/>
    <w:rsid w:val="00FA4BA7"/>
    <w:rsid w:val="00FA5036"/>
    <w:rsid w:val="00FA6B50"/>
    <w:rsid w:val="00FA7156"/>
    <w:rsid w:val="00FA760F"/>
    <w:rsid w:val="00FA7A0F"/>
    <w:rsid w:val="00FB0012"/>
    <w:rsid w:val="00FB0844"/>
    <w:rsid w:val="00FB0DBB"/>
    <w:rsid w:val="00FB0DDA"/>
    <w:rsid w:val="00FB11CA"/>
    <w:rsid w:val="00FB16A0"/>
    <w:rsid w:val="00FB1ACE"/>
    <w:rsid w:val="00FB1FDF"/>
    <w:rsid w:val="00FB21EF"/>
    <w:rsid w:val="00FB300C"/>
    <w:rsid w:val="00FB4507"/>
    <w:rsid w:val="00FB46CA"/>
    <w:rsid w:val="00FB6463"/>
    <w:rsid w:val="00FB69F2"/>
    <w:rsid w:val="00FB78A7"/>
    <w:rsid w:val="00FC0B77"/>
    <w:rsid w:val="00FC1192"/>
    <w:rsid w:val="00FC2520"/>
    <w:rsid w:val="00FC40D3"/>
    <w:rsid w:val="00FC5133"/>
    <w:rsid w:val="00FC77D8"/>
    <w:rsid w:val="00FD03E5"/>
    <w:rsid w:val="00FD1FA7"/>
    <w:rsid w:val="00FD2CBF"/>
    <w:rsid w:val="00FD471E"/>
    <w:rsid w:val="00FD4EDD"/>
    <w:rsid w:val="00FD60D6"/>
    <w:rsid w:val="00FE0738"/>
    <w:rsid w:val="00FE0A3D"/>
    <w:rsid w:val="00FE0DB2"/>
    <w:rsid w:val="00FE55FB"/>
    <w:rsid w:val="00FE5909"/>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2022-08-08T17:19:00Z</dcterms:created>
  <dcterms:modified xsi:type="dcterms:W3CDTF">2022-08-09T14:44:00Z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